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A52E" w14:textId="77777777" w:rsidR="00A24F66" w:rsidRDefault="00000000">
      <w:pPr>
        <w:pStyle w:val="Heading1"/>
      </w:pPr>
      <w:bookmarkStart w:id="0" w:name="our-school-needs-a-storytime-dog-year-5"/>
      <w:r>
        <w:t>Our School Needs a Storytime Dog Year 5 </w:t>
      </w:r>
    </w:p>
    <w:p w14:paraId="2FAFA8A8" w14:textId="77777777" w:rsidR="00A24F66" w:rsidRDefault="00000000">
      <w:pPr>
        <w:pStyle w:val="FirstParagraph"/>
      </w:pPr>
      <w:r>
        <w:t>Imagine walking into the library and being greeted by a friendly dog who listens carefully as students read. A Storytime Dog program should be introduced at our school because it would improve reading confidence, support student wellbeing and create a more positive learning environment.</w:t>
      </w:r>
    </w:p>
    <w:p w14:paraId="00E611CC" w14:textId="77777777" w:rsidR="00A24F66" w:rsidRDefault="00000000">
      <w:pPr>
        <w:pStyle w:val="BodyText"/>
      </w:pPr>
      <w:r>
        <w:t>Firstly, a Storytime Dog would help students become more confident readers. Many students feel nervous when reading aloud in front of adults or their classmates. However, dogs do not judge mistakes. According to reading support programs used in schools around Australia, students often feel calmer and more willing to practise reading when a trained dog is present. As a result, students can develop their fluency and confidence over time.</w:t>
      </w:r>
    </w:p>
    <w:p w14:paraId="15456DA5" w14:textId="77777777" w:rsidR="00A24F66" w:rsidRDefault="00000000">
      <w:pPr>
        <w:pStyle w:val="BodyText"/>
      </w:pPr>
      <w:r>
        <w:t>Secondly, a Storytime Dog would support student wellbeing. School can sometimes be stressful, particularly when students are worried about assessments or friendships. Spending time with animals has been shown to reduce stress and promote positive emotions. Research from animal-assisted learning programs suggests that interactions with trained dogs can help students feel relaxed and engaged. Therefore, a Storytime Dog could contribute to a happier and more supportive school environment.</w:t>
      </w:r>
    </w:p>
    <w:p w14:paraId="238BFEB4" w14:textId="77777777" w:rsidR="00A24F66" w:rsidRDefault="00000000">
      <w:pPr>
        <w:pStyle w:val="BodyText"/>
      </w:pPr>
      <w:r>
        <w:t>Finally, a Storytime Dog program would strengthen our school community. Students, teachers and families could work together to support the program. The dog could become a valued member of the school, encouraging participation in reading activities and special events. Furthermore, students may become more motivated to visit the library and borrow books regularly.</w:t>
      </w:r>
    </w:p>
    <w:p w14:paraId="4CB7015D" w14:textId="77777777" w:rsidR="00A24F66" w:rsidRDefault="00000000">
      <w:pPr>
        <w:pStyle w:val="BodyText"/>
      </w:pPr>
      <w:r>
        <w:t>Some people may argue that a Storytime Dog could be distracting. However, trained education dogs follow strict routines and are supervised at all times. The benefits to reading, wellbeing and engagement far outweigh any potential concerns.</w:t>
      </w:r>
    </w:p>
    <w:p w14:paraId="23BC374C" w14:textId="77777777" w:rsidR="00A24F66" w:rsidRDefault="00000000">
      <w:pPr>
        <w:pStyle w:val="BodyText"/>
      </w:pPr>
      <w:r>
        <w:t>Our school should introduce a Storytime Dog because it would build confidence, improve wellbeing and encourage a love of reading. Why miss the opportunity to create a school where every student feels supported to succeed? A Storytime Dog could make a lasting difference for many students.</w:t>
      </w:r>
    </w:p>
    <w:p w14:paraId="4115EE09" w14:textId="77777777" w:rsidR="00DD7598" w:rsidRDefault="00DD7598">
      <w:pPr>
        <w:pStyle w:val="BodyText"/>
      </w:pPr>
    </w:p>
    <w:p w14:paraId="21FE38DF" w14:textId="77777777" w:rsidR="00DD7598" w:rsidRPr="00DD7598" w:rsidRDefault="00DD7598" w:rsidP="00DD7598">
      <w:pPr>
        <w:spacing w:before="100" w:beforeAutospacing="1" w:after="100" w:afterAutospacing="1"/>
        <w:outlineLvl w:val="2"/>
        <w:rPr>
          <w:rFonts w:ascii="Times New Roman" w:eastAsia="Times New Roman" w:hAnsi="Times New Roman" w:cs="Times New Roman"/>
          <w:b/>
          <w:bCs/>
          <w:sz w:val="27"/>
          <w:szCs w:val="27"/>
          <w:lang w:val="en-AU" w:eastAsia="en-AU"/>
        </w:rPr>
      </w:pPr>
      <w:r w:rsidRPr="00DD7598">
        <w:rPr>
          <w:rFonts w:ascii="Times New Roman" w:eastAsia="Times New Roman" w:hAnsi="Times New Roman" w:cs="Times New Roman"/>
          <w:b/>
          <w:bCs/>
          <w:sz w:val="27"/>
          <w:szCs w:val="27"/>
          <w:lang w:val="en-AU" w:eastAsia="en-AU"/>
        </w:rPr>
        <w:t>Why this is A Standard (Year 5)</w:t>
      </w:r>
    </w:p>
    <w:p w14:paraId="30D8809B"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Develops and expands ideas using supporting details. </w:t>
      </w:r>
    </w:p>
    <w:p w14:paraId="7CCA799F"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Uses authoritative sources and evidence. </w:t>
      </w:r>
    </w:p>
    <w:p w14:paraId="7EA8B541"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Includes a counterargument. </w:t>
      </w:r>
    </w:p>
    <w:p w14:paraId="293E7F6B"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Uses rhetorical question. </w:t>
      </w:r>
    </w:p>
    <w:p w14:paraId="5DAAE8A3"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Uses complex sentences. </w:t>
      </w:r>
    </w:p>
    <w:p w14:paraId="00AB9AF9"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Uses topic-specific vocabulary. </w:t>
      </w:r>
    </w:p>
    <w:p w14:paraId="5264E932"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 xml:space="preserve">Organises ideas into well-developed paragraphs. </w:t>
      </w:r>
    </w:p>
    <w:p w14:paraId="0452F97D" w14:textId="77777777" w:rsidR="00DD7598" w:rsidRPr="00DD7598" w:rsidRDefault="00DD7598" w:rsidP="00DD7598">
      <w:pPr>
        <w:numPr>
          <w:ilvl w:val="0"/>
          <w:numId w:val="2"/>
        </w:numPr>
        <w:spacing w:before="100" w:beforeAutospacing="1" w:after="100" w:afterAutospacing="1"/>
        <w:rPr>
          <w:rFonts w:ascii="Times New Roman" w:eastAsia="Times New Roman" w:hAnsi="Times New Roman" w:cs="Times New Roman"/>
          <w:lang w:val="en-AU" w:eastAsia="en-AU"/>
        </w:rPr>
      </w:pPr>
      <w:r w:rsidRPr="00DD7598">
        <w:rPr>
          <w:rFonts w:ascii="Times New Roman" w:eastAsia="Times New Roman" w:hAnsi="Times New Roman" w:cs="Times New Roman"/>
          <w:lang w:val="en-AU" w:eastAsia="en-AU"/>
        </w:rPr>
        <w:t>Maintains audience focus throughout.</w:t>
      </w:r>
    </w:p>
    <w:bookmarkEnd w:id="0"/>
    <w:p w14:paraId="4D822187" w14:textId="77777777" w:rsidR="00DD7598" w:rsidRDefault="00DD7598">
      <w:pPr>
        <w:pStyle w:val="BodyText"/>
      </w:pPr>
    </w:p>
    <w:sectPr w:rsidR="00DD7598" w:rsidSect="00DD7598">
      <w:footnotePr>
        <w:numRestart w:val="eachSect"/>
      </w:footnotePr>
      <w:pgSz w:w="12240" w:h="15840"/>
      <w:pgMar w:top="426"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A3EAB9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33D074A0"/>
    <w:multiLevelType w:val="multilevel"/>
    <w:tmpl w:val="C056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572164">
    <w:abstractNumId w:val="0"/>
  </w:num>
  <w:num w:numId="2" w16cid:durableId="33580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F66"/>
    <w:rsid w:val="00816C93"/>
    <w:rsid w:val="00A24F66"/>
    <w:rsid w:val="00DD7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3ED3"/>
  <w15:docId w15:val="{4EF2B24B-B196-4D67-B598-CB4FDD37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2114</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MARTIN-SAUNDERS, Margaret (mmart60)</dc:creator>
  <cp:keywords/>
  <cp:lastModifiedBy>MARTIN-SAUNDERS, Margaret (mmart60)</cp:lastModifiedBy>
  <cp:revision>2</cp:revision>
  <dcterms:created xsi:type="dcterms:W3CDTF">2026-06-17T11:48:00Z</dcterms:created>
  <dcterms:modified xsi:type="dcterms:W3CDTF">2026-06-17T11:48:00Z</dcterms:modified>
</cp:coreProperties>
</file>