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" w:before="0" w:line="240" w:lineRule="auto"/>
      </w:pPr>
      <w:r>
        <w:rPr>
          <w:rFonts w:ascii="Arial" w:cs="Arial" w:eastAsia="Arial" w:hAnsi="Arial"/>
          <w:b/>
          <w:bCs/>
          <w:color w:val="E46F61"/>
          <w:sz w:val="18"/>
          <w:szCs w:val="18"/>
        </w:rPr>
        <w:t xml:space="preserve">SUPPLEMENTAL LESSON 14 • ACCESSIBLE READING</w:t>
      </w:r>
    </w:p>
    <w:p>
      <w:pPr>
        <w:spacing w:after="15" w:before="0" w:line="240" w:lineRule="auto"/>
      </w:pPr>
      <w:r>
        <w:rPr>
          <w:rFonts w:ascii="Arial" w:cs="Arial" w:eastAsia="Arial" w:hAnsi="Arial"/>
          <w:b/>
          <w:bCs/>
          <w:color w:val="123E58"/>
          <w:sz w:val="34"/>
          <w:szCs w:val="34"/>
        </w:rPr>
        <w:t xml:space="preserve">The Reef Is Alive—and It Needs Help</w:t>
      </w:r>
    </w:p>
    <w:p>
      <w:pPr>
        <w:spacing w:after="55" w:before="0" w:line="240" w:lineRule="auto"/>
      </w:pPr>
      <w:r>
        <w:rPr>
          <w:rFonts w:ascii="Arial" w:cs="Arial" w:eastAsia="Arial" w:hAnsi="Arial"/>
          <w:color w:val="60747A"/>
          <w:sz w:val="24"/>
          <w:szCs w:val="24"/>
        </w:rPr>
        <w:t xml:space="preserve">You may point, speak, copy or ask someone to write.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540"/>
      </w:tblGrid>
      <w:tr>
        <w:tc>
          <w:tcPr>
            <w:tcW w:type="dxa" w:w="10540"/>
            <w:tcBorders>
              <w:top w:val="single" w:color="087E8B" w:sz="5"/>
              <w:left w:val="single" w:color="087E8B" w:sz="5"/>
              <w:bottom w:val="single" w:color="087E8B" w:sz="5"/>
              <w:right w:val="single" w:color="087E8B" w:sz="5"/>
            </w:tcBorders>
            <w:shd w:fill="E8F5F3" w:val="clear"/>
            <w:tcMar>
              <w:top w:type="dxa" w:w="130"/>
              <w:left w:type="dxa" w:w="110"/>
              <w:bottom w:type="dxa" w:w="130"/>
              <w:right w:type="dxa" w:w="110"/>
            </w:tcMar>
            <w:vAlign w:val="center"/>
          </w:tcPr>
          <w:p>
            <w:pPr>
              <w:spacing w:after="12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087E8B"/>
                <w:sz w:val="24"/>
                <w:szCs w:val="24"/>
              </w:rPr>
              <w:t xml:space="preserve">1  THE REEF IS A LIVING PLACE</w:t>
            </w:r>
          </w:p>
          <w:p>
            <w:pPr>
              <w:spacing w:after="8" w:before="0" w:line="31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The Great Barrier Reef is made of many reefs and habitats. Coral, fish, turtles and many other living things use the Reef.</w:t>
            </w:r>
          </w:p>
        </w:tc>
      </w:tr>
    </w:tbl>
    <w:p>
      <w:pPr>
        <w:spacing w:after="45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/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540"/>
      </w:tblGrid>
      <w:tr>
        <w:tc>
          <w:tcPr>
            <w:tcW w:type="dxa" w:w="10540"/>
            <w:tcBorders>
              <w:top w:val="single" w:color="E46F61" w:sz="5"/>
              <w:left w:val="single" w:color="E46F61" w:sz="5"/>
              <w:bottom w:val="single" w:color="E46F61" w:sz="5"/>
              <w:right w:val="single" w:color="E46F61" w:sz="5"/>
            </w:tcBorders>
            <w:shd w:fill="FCEBE7" w:val="clear"/>
            <w:tcMar>
              <w:top w:type="dxa" w:w="130"/>
              <w:left w:type="dxa" w:w="110"/>
              <w:bottom w:type="dxa" w:w="130"/>
              <w:right w:type="dxa" w:w="110"/>
            </w:tcMar>
            <w:vAlign w:val="center"/>
          </w:tcPr>
          <w:p>
            <w:pPr>
              <w:spacing w:after="12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E46F61"/>
                <w:sz w:val="24"/>
                <w:szCs w:val="24"/>
              </w:rPr>
              <w:t xml:space="preserve">2  HOT WATER CAN BLEACH CORAL</w:t>
            </w:r>
          </w:p>
          <w:p>
            <w:pPr>
              <w:spacing w:after="8" w:before="0" w:line="31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Very warm ocean water can stress coral. Stressed coral can turn white. Some coral recovers. Some coral dies if the stress is too strong or lasts too long.</w:t>
            </w:r>
          </w:p>
        </w:tc>
      </w:tr>
    </w:tbl>
    <w:p>
      <w:pPr>
        <w:spacing w:after="45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/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540"/>
      </w:tblGrid>
      <w:tr>
        <w:tc>
          <w:tcPr>
            <w:tcW w:type="dxa" w:w="10540"/>
            <w:tcBorders>
              <w:top w:val="single" w:color="087E8B" w:sz="5"/>
              <w:left w:val="single" w:color="087E8B" w:sz="5"/>
              <w:bottom w:val="single" w:color="087E8B" w:sz="5"/>
              <w:right w:val="single" w:color="087E8B" w:sz="5"/>
            </w:tcBorders>
            <w:shd w:fill="E8F5F3" w:val="clear"/>
            <w:tcMar>
              <w:top w:type="dxa" w:w="130"/>
              <w:left w:type="dxa" w:w="110"/>
              <w:bottom w:type="dxa" w:w="130"/>
              <w:right w:type="dxa" w:w="110"/>
            </w:tcMar>
            <w:vAlign w:val="center"/>
          </w:tcPr>
          <w:p>
            <w:pPr>
              <w:spacing w:after="12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087E8B"/>
                <w:sz w:val="24"/>
                <w:szCs w:val="24"/>
              </w:rPr>
              <w:t xml:space="preserve">3  LOCAL ACTION CAN HELP</w:t>
            </w:r>
          </w:p>
          <w:p>
            <w:pPr>
              <w:spacing w:after="8" w:before="0" w:line="31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Cleaner water, careful fishing, starfish control and Sea Country management can reduce pressure and help coral recover.</w:t>
            </w:r>
          </w:p>
        </w:tc>
      </w:tr>
    </w:tbl>
    <w:p>
      <w:pPr>
        <w:spacing w:after="45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/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540"/>
      </w:tblGrid>
      <w:tr>
        <w:tc>
          <w:tcPr>
            <w:tcW w:type="dxa" w:w="10540"/>
            <w:tcBorders>
              <w:top w:val="single" w:color="E46F61" w:sz="5"/>
              <w:left w:val="single" w:color="E46F61" w:sz="5"/>
              <w:bottom w:val="single" w:color="E46F61" w:sz="5"/>
              <w:right w:val="single" w:color="E46F61" w:sz="5"/>
            </w:tcBorders>
            <w:shd w:fill="FCEBE7" w:val="clear"/>
            <w:tcMar>
              <w:top w:type="dxa" w:w="130"/>
              <w:left w:type="dxa" w:w="110"/>
              <w:bottom w:type="dxa" w:w="130"/>
              <w:right w:type="dxa" w:w="110"/>
            </w:tcMar>
            <w:vAlign w:val="center"/>
          </w:tcPr>
          <w:p>
            <w:pPr>
              <w:spacing w:after="12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E46F61"/>
                <w:sz w:val="24"/>
                <w:szCs w:val="24"/>
              </w:rPr>
              <w:t xml:space="preserve">4  CLIMATE ACTION IS ALSO NEEDED</w:t>
            </w:r>
          </w:p>
          <w:p>
            <w:pPr>
              <w:spacing w:after="8" w:before="0" w:line="31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Local projects cannot cool the whole ocean. Climate action is needed to reduce the warming that causes marine heatwaves.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123E58"/>
          <w:sz w:val="26"/>
          <w:szCs w:val="26"/>
        </w:rPr>
        <w:t xml:space="preserve">CHECK  Choose the true ideas</w:t>
      </w:r>
    </w:p>
    <w:p>
      <w:pPr>
        <w:spacing w:after="35" w:before="0" w:line="240" w:lineRule="auto"/>
      </w:pPr>
      <w:r>
        <w:rPr>
          <w:rFonts w:ascii="Arial" w:cs="Arial" w:eastAsia="Arial" w:hAnsi="Arial"/>
          <w:b/>
          <w:bCs/>
          <w:color w:val="20303C"/>
          <w:sz w:val="27"/>
          <w:szCs w:val="27"/>
        </w:rPr>
        <w:t xml:space="preserve">□ The whole Reef is dead.     □ The Reef is alive but under pressure.</w:t>
      </w:r>
    </w:p>
    <w:p>
      <w:pPr>
        <w:spacing w:after="0" w:before="0" w:line="240" w:lineRule="auto"/>
      </w:pPr>
      <w:r>
        <w:rPr>
          <w:rFonts w:ascii="Arial" w:cs="Arial" w:eastAsia="Arial" w:hAnsi="Arial"/>
          <w:b/>
          <w:bCs/>
          <w:color w:val="20303C"/>
          <w:sz w:val="27"/>
          <w:szCs w:val="27"/>
        </w:rPr>
        <w:t xml:space="preserve">□ Local action can help.       □ Local action can stop all ocean warming.</w:t>
      </w:r>
    </w:p>
    <w:p>
      <w:pPr>
        <w:pageBreakBefore/>
        <w:spacing w:after="0" w:before="0" w:line="240" w:lineRule="auto"/>
      </w:pPr>
      <w:r>
        <w:rPr>
          <w:rFonts w:ascii="Arial" w:cs="Arial" w:eastAsia="Arial" w:hAnsi="Arial"/>
          <w:color w:val="20303C"/>
          <w:sz w:val="20"/>
          <w:szCs w:val="20"/>
        </w:rPr>
        <w:t xml:space="preserve"/>
      </w:r>
    </w:p>
    <w:p>
      <w:pPr>
        <w:spacing w:after="16" w:before="0" w:line="240" w:lineRule="auto"/>
      </w:pPr>
      <w:r>
        <w:rPr>
          <w:rFonts w:ascii="Arial" w:cs="Arial" w:eastAsia="Arial" w:hAnsi="Arial"/>
          <w:b/>
          <w:bCs/>
          <w:color w:val="E46F61"/>
          <w:sz w:val="18"/>
          <w:szCs w:val="18"/>
        </w:rPr>
        <w:t xml:space="preserve">SUPPLEMENTAL LESSON 14 • BUILD THE BRIEF</w:t>
      </w:r>
    </w:p>
    <w:p>
      <w:pPr>
        <w:spacing w:after="15" w:before="0" w:line="240" w:lineRule="auto"/>
      </w:pPr>
      <w:r>
        <w:rPr>
          <w:rFonts w:ascii="Arial" w:cs="Arial" w:eastAsia="Arial" w:hAnsi="Arial"/>
          <w:b/>
          <w:bCs/>
          <w:color w:val="123E58"/>
          <w:sz w:val="34"/>
          <w:szCs w:val="34"/>
        </w:rPr>
        <w:t xml:space="preserve">Protect the Reef at Two Scales</w:t>
      </w:r>
    </w:p>
    <w:p>
      <w:pPr>
        <w:spacing w:after="55" w:before="0" w:line="240" w:lineRule="auto"/>
      </w:pPr>
      <w:r>
        <w:rPr>
          <w:rFonts w:ascii="Arial" w:cs="Arial" w:eastAsia="Arial" w:hAnsi="Arial"/>
          <w:color w:val="60747A"/>
          <w:sz w:val="24"/>
          <w:szCs w:val="24"/>
        </w:rPr>
        <w:t xml:space="preserve">Choose evidence. Build two action sentences. Make one request.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7"/>
          <w:szCs w:val="27"/>
        </w:rPr>
        <w:t xml:space="preserve">1  Choose the evidence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270"/>
        <w:gridCol w:w="5270"/>
      </w:tblGrid>
      <w:tr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160"/>
              <w:left w:type="dxa" w:w="110"/>
              <w:bottom w:type="dxa" w:w="16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27"/>
                <w:szCs w:val="27"/>
              </w:rPr>
              <w:t xml:space="preserve">□ Hot water can bleach coral.</w:t>
            </w:r>
          </w:p>
        </w:tc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8F5F3" w:val="clear"/>
            <w:tcMar>
              <w:top w:type="dxa" w:w="160"/>
              <w:left w:type="dxa" w:w="110"/>
              <w:bottom w:type="dxa" w:w="16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27"/>
                <w:szCs w:val="27"/>
              </w:rPr>
              <w:t xml:space="preserve">□ Local action can help recovery.</w:t>
            </w:r>
          </w:p>
        </w:tc>
      </w:tr>
      <w:tr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E8F5F3" w:val="clear"/>
            <w:tcMar>
              <w:top w:type="dxa" w:w="160"/>
              <w:left w:type="dxa" w:w="110"/>
              <w:bottom w:type="dxa" w:w="16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27"/>
                <w:szCs w:val="27"/>
              </w:rPr>
              <w:t xml:space="preserve">□ The Reef still has living coral.</w:t>
            </w:r>
          </w:p>
        </w:tc>
        <w:tc>
          <w:tcPr>
            <w:tcW w:type="dxa" w:w="5270"/>
            <w:tcBorders>
              <w:top w:val="single" w:color="A8C4C7" w:sz="5"/>
              <w:left w:val="single" w:color="A8C4C7" w:sz="5"/>
              <w:bottom w:val="single" w:color="A8C4C7" w:sz="5"/>
              <w:right w:val="single" w:color="A8C4C7" w:sz="5"/>
            </w:tcBorders>
            <w:shd w:fill="FCEBE7" w:val="clear"/>
            <w:tcMar>
              <w:top w:type="dxa" w:w="160"/>
              <w:left w:type="dxa" w:w="110"/>
              <w:bottom w:type="dxa" w:w="160"/>
              <w:right w:type="dxa" w:w="110"/>
            </w:tcMar>
            <w:vAlign w:val="center"/>
          </w:tcPr>
          <w:p>
            <w:pPr>
              <w:spacing w:after="20" w:before="0" w:line="22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27"/>
                <w:szCs w:val="27"/>
              </w:rPr>
              <w:t xml:space="preserve">□ Climate action reduces warming pressure.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087E8B"/>
          <w:sz w:val="27"/>
          <w:szCs w:val="27"/>
        </w:rPr>
        <w:t xml:space="preserve">2  Build the two action sentences</w:t>
      </w:r>
    </w:p>
    <w:p>
      <w:pPr>
        <w:spacing w:after="7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Local action can help by __________________________________________________________</w:t>
      </w:r>
    </w:p>
    <w:p>
      <w:pPr>
        <w:spacing w:after="8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________________________________________________________________________________.</w:t>
      </w:r>
    </w:p>
    <w:p>
      <w:pPr>
        <w:spacing w:after="7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Climate action is needed because __________________________________________________</w:t>
      </w:r>
    </w:p>
    <w:p>
      <w:pPr>
        <w:spacing w:after="8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________________________________________________________________________________.</w:t>
      </w:r>
    </w:p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E46F61"/>
          <w:sz w:val="27"/>
          <w:szCs w:val="27"/>
        </w:rPr>
        <w:t xml:space="preserve">3  Make the request</w:t>
      </w:r>
    </w:p>
    <w:tbl>
      <w:tblPr>
        <w:tblW w:type="dxa" w:w="10540"/>
        <w:tblInd w:type="dxa" w:w="1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540"/>
      </w:tblGrid>
      <w:tr>
        <w:tc>
          <w:tcPr>
            <w:tcW w:type="dxa" w:w="10540"/>
            <w:tcBorders>
              <w:top w:val="single" w:color="E9B949" w:sz="5"/>
              <w:left w:val="single" w:color="E9B949" w:sz="5"/>
              <w:bottom w:val="single" w:color="E9B949" w:sz="5"/>
              <w:right w:val="single" w:color="E9B949" w:sz="5"/>
            </w:tcBorders>
            <w:shd w:fill="FFF5D9" w:val="clear"/>
            <w:tcMar>
              <w:top w:type="dxa" w:w="140"/>
              <w:left w:type="dxa" w:w="110"/>
              <w:bottom w:type="dxa" w:w="140"/>
              <w:right w:type="dxa" w:w="110"/>
            </w:tcMar>
            <w:vAlign w:val="center"/>
          </w:tcPr>
          <w:p>
            <w:pPr>
              <w:spacing w:after="90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30"/>
                <w:szCs w:val="30"/>
              </w:rPr>
              <w:t xml:space="preserve">Please protect the Great Barrier Reef.</w:t>
            </w:r>
          </w:p>
          <w:p>
            <w:pPr>
              <w:spacing w:after="90" w:before="0" w:line="24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The evidence shows _________________________________________________.</w:t>
            </w:r>
          </w:p>
          <w:p>
            <w:pPr>
              <w:spacing w:after="90" w:before="0" w:line="24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Local action can _________________________________________________ .</w:t>
            </w:r>
          </w:p>
          <w:p>
            <w:pPr>
              <w:spacing w:after="90" w:before="0" w:line="240" w:lineRule="auto"/>
            </w:pPr>
            <w:r>
              <w:rPr>
                <w:rFonts w:ascii="Arial" w:cs="Arial" w:eastAsia="Arial" w:hAnsi="Arial"/>
                <w:color w:val="20303C"/>
                <w:sz w:val="28"/>
                <w:szCs w:val="28"/>
              </w:rPr>
              <w:t xml:space="preserve">Climate action is also needed because ________________________________.</w:t>
            </w:r>
          </w:p>
          <w:p>
            <w:pPr>
              <w:spacing w:after="5" w:before="0" w:line="240" w:lineRule="auto"/>
            </w:pPr>
            <w:r>
              <w:rPr>
                <w:rFonts w:ascii="Arial" w:cs="Arial" w:eastAsia="Arial" w:hAnsi="Arial"/>
                <w:b/>
                <w:bCs/>
                <w:color w:val="20303C"/>
                <w:sz w:val="28"/>
                <w:szCs w:val="28"/>
              </w:rPr>
              <w:t xml:space="preserve">Please use both kinds of protection and ______________________________.</w:t>
            </w:r>
          </w:p>
        </w:tc>
      </w:tr>
    </w:tbl>
    <w:p>
      <w:pPr>
        <w:keepNext/>
        <w:spacing w:after="45" w:before="80" w:line="240" w:lineRule="auto"/>
      </w:pPr>
      <w:r>
        <w:rPr>
          <w:rFonts w:ascii="Arial" w:cs="Arial" w:eastAsia="Arial" w:hAnsi="Arial"/>
          <w:b/>
          <w:bCs/>
          <w:color w:val="E46F61"/>
          <w:sz w:val="27"/>
          <w:szCs w:val="27"/>
        </w:rPr>
        <w:t xml:space="preserve">EXIT  My priority</w:t>
      </w:r>
    </w:p>
    <w:p>
      <w:pPr>
        <w:spacing w:after="6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I think decision-makers should prioritise ___________________________________________</w:t>
      </w:r>
    </w:p>
    <w:p>
      <w:pPr>
        <w:spacing w:after="0" w:before="0" w:line="240" w:lineRule="auto"/>
      </w:pPr>
      <w:r>
        <w:rPr>
          <w:rFonts w:ascii="Arial" w:cs="Arial" w:eastAsia="Arial" w:hAnsi="Arial"/>
          <w:color w:val="20303C"/>
          <w:sz w:val="28"/>
          <w:szCs w:val="28"/>
        </w:rPr>
        <w:t xml:space="preserve">because _________________________________________________________________________.</w:t>
      </w:r>
    </w:p>
    <w:sectPr>
      <w:footerReference w:type="default" r:id="rId7"/>
      <w:pgSz w:w="11906" w:h="16838" w:orient="portrait"/>
      <w:pgMar w:top="680" w:right="680" w:bottom="680" w:left="680" w:header="300" w:footer="3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Arial" w:cs="Arial" w:eastAsia="Arial" w:hAnsi="Arial"/>
        <w:color w:val="60747A"/>
        <w:sz w:val="14"/>
        <w:szCs w:val="14"/>
      </w:rPr>
      <w:t xml:space="preserve">GBR Accessible pack  |  </w:t>
    </w:r>
    <w:r>
      <w:rPr>
        <w:rFonts w:ascii="Arial" w:cs="Arial" w:eastAsia="Arial" w:hAnsi="Arial"/>
        <w:color w:val="60747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303C"/>
        <w:sz w:val="20"/>
        <w:szCs w:val="20"/>
      </w:rPr>
    </w:rPrDefault>
    <w:pPrDefault>
      <w:pPr>
        <w:spacing w:after="70" w:line="240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14 Great Barrier Reef Accessible Reading and Persuasion Pack</dc:title>
  <dc:creator>English Unit 3 lesson generator</dc:creator>
  <dc:description>Supplemental Lesson 14 resource for Great Barrier Reef research and persuasive writing.</dc:description>
  <cp:lastModifiedBy>Un-named</cp:lastModifiedBy>
  <cp:revision>1</cp:revision>
  <dcterms:created xsi:type="dcterms:W3CDTF">2026-07-30T22:04:10.410Z</dcterms:created>
  <dcterms:modified xsi:type="dcterms:W3CDTF">2026-07-30T22:04:10.410Z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