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pageBreakBefore w:val="0"/>
        <w:spacing w:before="0" w:after="60" w:line="240" w:lineRule="auto"/>
        <w:jc w:val="left"/>
      </w:pPr>
      <w:r>
        <w:rPr>
          <w:rFonts w:ascii="Arial" w:hAnsi="Arial"/>
          <w:b/>
          <w:i w:val="0"/>
          <w:color w:val="D94F45"/>
          <w:sz w:val="18"/>
        </w:rPr>
        <w:t>ADAPTED READING</w:t>
      </w:r>
    </w:p>
    <w:p>
      <w:pPr>
        <w:keepNext/>
        <w:spacing w:before="0" w:after="60" w:line="228" w:lineRule="auto"/>
        <w:jc w:val="left"/>
      </w:pPr>
      <w:r>
        <w:rPr>
          <w:rFonts w:ascii="Arial" w:hAnsi="Arial"/>
          <w:b/>
          <w:i w:val="0"/>
          <w:color w:val="073642"/>
          <w:sz w:val="54"/>
        </w:rPr>
        <w:t>Help the Great Barrier Reef</w:t>
      </w:r>
    </w:p>
    <w:p>
      <w:pPr>
        <w:keepNext w:val="0"/>
        <w:spacing w:before="0" w:after="160" w:line="269" w:lineRule="auto"/>
        <w:jc w:val="left"/>
      </w:pPr>
      <w:r>
        <w:rPr>
          <w:rFonts w:ascii="Arial" w:hAnsi="Arial"/>
          <w:b/>
          <w:i w:val="0"/>
          <w:color w:val="075663"/>
          <w:sz w:val="25"/>
        </w:rPr>
        <w:t>The Reef is alive, but it is under pressure. What facts can help us explain why it needs protection?</w:t>
      </w:r>
    </w:p>
    <w:p>
      <w:pPr>
        <w:spacing w:before="0" w:after="120" w:line="240" w:lineRule="auto"/>
        <w:jc w:val="center"/>
      </w:pPr>
      <w:r>
        <w:drawing>
          <wp:inline xmlns:a="http://schemas.openxmlformats.org/drawingml/2006/main" xmlns:pic="http://schemas.openxmlformats.org/drawingml/2006/picture">
            <wp:extent cx="6400800" cy="1280160"/>
            <wp:docPr id="1" name="Picture 1" descr="Illustrative underwater view of living coral and fish on the Great Barrier Reef." title="Living coral reef"/>
            <wp:cNvGraphicFramePr>
              <a:graphicFrameLocks noChangeAspect="1"/>
            </wp:cNvGraphicFramePr>
            <a:graphic>
              <a:graphicData uri="http://schemas.openxmlformats.org/drawingml/2006/picture">
                <pic:pic>
                  <pic:nvPicPr>
                    <pic:cNvPr id="0" name="gbr-healthy-banner.png"/>
                    <pic:cNvPicPr/>
                  </pic:nvPicPr>
                  <pic:blipFill>
                    <a:blip r:embed="rId11"/>
                    <a:stretch>
                      <a:fillRect/>
                    </a:stretch>
                  </pic:blipFill>
                  <pic:spPr>
                    <a:xfrm>
                      <a:off x="0" y="0"/>
                      <a:ext cx="6400800" cy="1280160"/>
                    </a:xfrm>
                    <a:prstGeom prst="rect"/>
                  </pic:spPr>
                </pic:pic>
              </a:graphicData>
            </a:graphic>
          </wp:inline>
        </w:drawing>
      </w:r>
    </w:p>
    <w:tbl>
      <w:tblPr>
        <w:tblW w:type="dxa" w:w="10080"/>
        <w:jc w:val="left"/>
        <w:tblLayout w:type="fixed"/>
        <w:tblLook w:firstColumn="1" w:firstRow="1" w:lastColumn="0" w:lastRow="0" w:noHBand="0" w:noVBand="1" w:val="04A0"/>
        <w:tblInd w:w="120" w:type="dxa"/>
      </w:tblPr>
      <w:tblGrid>
        <w:gridCol w:w="10080"/>
      </w:tblGrid>
      <w:tr>
        <w:tc>
          <w:tcPr>
            <w:tcW w:type="dxa" w:w="10080"/>
            <w:vAlign w:val="center"/>
            <w:tcMar>
              <w:top w:w="120" w:type="dxa"/>
              <w:start w:w="120" w:type="dxa"/>
              <w:bottom w:w="120" w:type="dxa"/>
              <w:end w:w="120" w:type="dxa"/>
            </w:tcMar>
            <w:shd w:fill="F6E7C8" w:val="clear"/>
            <w:tcBorders>
              <w:top w:val="single" w:sz="14" w:color="D94F45"/>
              <w:left w:val="single" w:sz="14" w:color="D94F45"/>
              <w:bottom w:val="single" w:sz="14" w:color="D94F45"/>
              <w:right w:val="single" w:sz="14" w:color="D94F45"/>
              <w:insideH w:val="single" w:sz="14" w:color="D94F45"/>
              <w:insideV w:val="single" w:sz="14" w:color="D94F45"/>
            </w:tcBorders>
          </w:tcPr>
          <w:p>
            <w:pPr>
              <w:spacing w:before="0" w:after="40" w:line="252" w:lineRule="auto"/>
              <w:jc w:val="left"/>
            </w:pPr>
            <w:r/>
            <w:r>
              <w:rPr>
                <w:rFonts w:ascii="Arial" w:hAnsi="Arial"/>
                <w:b/>
                <w:i w:val="0"/>
                <w:color w:val="D94F45"/>
                <w:sz w:val="20"/>
              </w:rPr>
              <w:t>READING MISSION</w:t>
            </w:r>
          </w:p>
          <w:p>
            <w:pPr>
              <w:spacing w:before="0" w:after="0" w:line="252" w:lineRule="auto"/>
              <w:jc w:val="left"/>
            </w:pPr>
            <w:r>
              <w:rPr>
                <w:rFonts w:ascii="Arial" w:hAnsi="Arial"/>
                <w:b/>
                <w:i w:val="0"/>
                <w:color w:val="16333A"/>
                <w:sz w:val="23"/>
              </w:rPr>
              <w:t>Underline two facts. Circle one action. Box the sentence that stops an overclaim.</w:t>
            </w:r>
          </w:p>
        </w:tc>
      </w:tr>
    </w:tbl>
    <w:p>
      <w:pPr>
        <w:pStyle w:val="Heading2"/>
        <w:keepNext/>
        <w:spacing w:before="120" w:after="60" w:line="240" w:lineRule="auto"/>
      </w:pPr>
      <w:r>
        <w:t>1  A huge living place</w:t>
      </w:r>
    </w:p>
    <w:p>
      <w:pPr>
        <w:keepNext w:val="0"/>
        <w:spacing w:before="0" w:after="80" w:line="250" w:lineRule="auto"/>
        <w:jc w:val="left"/>
      </w:pPr>
      <w:r>
        <w:rPr>
          <w:rFonts w:ascii="Arial" w:hAnsi="Arial"/>
          <w:b w:val="0"/>
          <w:i w:val="0"/>
          <w:color w:val="16333A"/>
          <w:sz w:val="22"/>
        </w:rPr>
        <w:t>The Great Barrier Reef is not one wall of coral. It is a huge living system along the Queensland coast. It has about 3,000 reefs, as well as islands, seagrass, mangroves and deep water. Fish, turtles and many other animals live there.</w:t>
      </w:r>
    </w:p>
    <w:p>
      <w:pPr>
        <w:keepNext w:val="0"/>
        <w:spacing w:before="0" w:after="80" w:line="250" w:lineRule="auto"/>
        <w:jc w:val="left"/>
      </w:pPr>
      <w:r>
        <w:rPr>
          <w:rFonts w:ascii="Arial" w:hAnsi="Arial"/>
          <w:b w:val="0"/>
          <w:i w:val="0"/>
          <w:color w:val="16333A"/>
          <w:sz w:val="22"/>
        </w:rPr>
        <w:t>The Reef is also Sea Country. Aboriginal and Torres Strait Islander Traditional Owners have cared for this area for a very long time. Today, Traditional Owners use cultural knowledge and science to help care for the Reef.</w:t>
      </w:r>
    </w:p>
    <w:p>
      <w:pPr>
        <w:pStyle w:val="Heading2"/>
        <w:keepNext/>
        <w:spacing w:before="80" w:after="60" w:line="240" w:lineRule="auto"/>
      </w:pPr>
      <w:r>
        <w:t>2  What scientists found</w:t>
      </w:r>
    </w:p>
    <w:p>
      <w:pPr>
        <w:keepNext w:val="0"/>
        <w:spacing w:before="0" w:after="80" w:line="250" w:lineRule="auto"/>
        <w:jc w:val="left"/>
      </w:pPr>
      <w:r>
        <w:rPr>
          <w:rFonts w:ascii="Arial" w:hAnsi="Arial"/>
          <w:b w:val="0"/>
          <w:i w:val="0"/>
          <w:color w:val="16333A"/>
          <w:sz w:val="22"/>
        </w:rPr>
        <w:t>Scientists check the Reef to see how it changes. In 2024-25, they checked 124 reefs. They still found living coral in the north, centre and south, but coral cover had fallen. Hot water and other pressures had damaged coral.</w:t>
      </w:r>
    </w:p>
    <w:tbl>
      <w:tblPr>
        <w:tblW w:type="dxa" w:w="10080"/>
        <w:jc w:val="left"/>
        <w:tblLayout w:type="fixed"/>
        <w:tblLook w:firstColumn="1" w:firstRow="1" w:lastColumn="0" w:lastRow="0" w:noHBand="0" w:noVBand="1" w:val="04A0"/>
        <w:tblInd w:w="120" w:type="dxa"/>
      </w:tblPr>
      <w:tblGrid>
        <w:gridCol w:w="10080"/>
      </w:tblGrid>
      <w:tr>
        <w:tc>
          <w:tcPr>
            <w:tcW w:type="dxa" w:w="10080"/>
            <w:vAlign w:val="center"/>
            <w:tcMar>
              <w:top w:w="120" w:type="dxa"/>
              <w:start w:w="120" w:type="dxa"/>
              <w:bottom w:w="120" w:type="dxa"/>
              <w:end w:w="120" w:type="dxa"/>
            </w:tcMar>
            <w:shd w:fill="EDF9F7" w:val="clear"/>
            <w:tcBorders>
              <w:top w:val="single" w:sz="14" w:color="087F8C"/>
              <w:left w:val="single" w:sz="14" w:color="087F8C"/>
              <w:bottom w:val="single" w:sz="14" w:color="087F8C"/>
              <w:right w:val="single" w:sz="14" w:color="087F8C"/>
              <w:insideH w:val="single" w:sz="14" w:color="087F8C"/>
              <w:insideV w:val="single" w:sz="14" w:color="087F8C"/>
            </w:tcBorders>
          </w:tcPr>
          <w:p>
            <w:pPr>
              <w:spacing w:before="0" w:after="40" w:line="252" w:lineRule="auto"/>
              <w:jc w:val="left"/>
            </w:pPr>
            <w:r/>
            <w:r>
              <w:rPr>
                <w:rFonts w:ascii="Arial" w:hAnsi="Arial"/>
                <w:b/>
                <w:i w:val="0"/>
                <w:color w:val="087F8C"/>
                <w:sz w:val="20"/>
              </w:rPr>
              <w:t>KEEP THE FACT ACCURATE</w:t>
            </w:r>
          </w:p>
          <w:p>
            <w:pPr>
              <w:spacing w:before="0" w:after="0" w:line="252" w:lineRule="auto"/>
              <w:jc w:val="left"/>
            </w:pPr>
            <w:r>
              <w:rPr>
                <w:rFonts w:ascii="Arial" w:hAnsi="Arial"/>
                <w:b/>
                <w:i w:val="0"/>
                <w:color w:val="16333A"/>
                <w:sz w:val="23"/>
              </w:rPr>
              <w:t>This is evidence that the Reef is alive and needs help. It is not evidence that the whole Reef is dead.</w:t>
            </w:r>
          </w:p>
        </w:tc>
      </w:tr>
    </w:tbl>
    <w:p>
      <w:pPr>
        <w:keepNext w:val="0"/>
        <w:spacing w:before="0" w:after="80" w:line="250" w:lineRule="auto"/>
        <w:jc w:val="left"/>
      </w:pPr>
      <w:r>
        <w:rPr>
          <w:rFonts w:ascii="Arial" w:hAnsi="Arial"/>
          <w:b w:val="0"/>
          <w:i w:val="0"/>
          <w:color w:val="16333A"/>
          <w:sz w:val="22"/>
        </w:rPr>
        <w:t>Coral animals live with tiny algae that give them food and colour. Very warm water can make coral push out the algae and turn white. This is called bleaching.</w:t>
      </w:r>
    </w:p>
    <w:p>
      <w:pPr>
        <w:keepNext w:val="0"/>
        <w:spacing w:before="0" w:after="80" w:line="250" w:lineRule="auto"/>
        <w:jc w:val="left"/>
      </w:pPr>
      <w:r>
        <w:rPr>
          <w:rFonts w:ascii="Arial" w:hAnsi="Arial"/>
          <w:b/>
          <w:i w:val="0"/>
          <w:color w:val="16333A"/>
          <w:sz w:val="22"/>
        </w:rPr>
        <w:t>Bleached coral is stressed, but it is not always dead. Some coral can recover if the water cools. Coral can die if the heat is very strong, lasts too long or returns before the coral has recovered.</w:t>
      </w:r>
    </w:p>
    <w:p>
      <w:pPr>
        <w:pStyle w:val="Heading2"/>
        <w:keepNext/>
        <w:spacing w:before="80" w:after="60" w:line="240" w:lineRule="auto"/>
      </w:pPr>
      <w:r>
        <w:t>3  Two ways to help</w:t>
      </w:r>
    </w:p>
    <w:p>
      <w:pPr>
        <w:spacing w:before="0" w:after="60" w:line="259" w:lineRule="auto"/>
      </w:pPr>
      <w:r>
        <w:rPr>
          <w:rFonts w:ascii="Arial" w:hAnsi="Arial"/>
          <w:b/>
          <w:i w:val="0"/>
          <w:color w:val="087F8C"/>
          <w:sz w:val="23"/>
        </w:rPr>
        <w:t xml:space="preserve">Help near the Reef. </w:t>
      </w:r>
      <w:r>
        <w:rPr>
          <w:rFonts w:ascii="Arial" w:hAnsi="Arial"/>
          <w:b w:val="0"/>
          <w:i w:val="0"/>
          <w:color w:val="16333A"/>
          <w:sz w:val="23"/>
        </w:rPr>
        <w:t>Cleaner water, less rubbish, careful fishing, crown-of-thorns starfish control and Sea Country management can reduce pressure. These local actions can give coral a better chance to recover.</w:t>
      </w:r>
    </w:p>
    <w:p>
      <w:pPr>
        <w:spacing w:before="0" w:after="60" w:line="259" w:lineRule="auto"/>
      </w:pPr>
      <w:r>
        <w:rPr>
          <w:rFonts w:ascii="Arial" w:hAnsi="Arial"/>
          <w:b/>
          <w:i w:val="0"/>
          <w:color w:val="087F8C"/>
          <w:sz w:val="23"/>
        </w:rPr>
        <w:t xml:space="preserve">Reduce ocean warming. </w:t>
      </w:r>
      <w:r>
        <w:rPr>
          <w:rFonts w:ascii="Arial" w:hAnsi="Arial"/>
          <w:b w:val="0"/>
          <w:i w:val="0"/>
          <w:color w:val="16333A"/>
          <w:sz w:val="23"/>
        </w:rPr>
        <w:t>Greenhouse gases warm Earth and the ocean. Climate action can reduce this warming. Local projects help, but they cannot cool the whole ocean by themselves.</w:t>
      </w:r>
    </w:p>
    <w:p>
      <w:pPr>
        <w:keepNext w:val="0"/>
        <w:spacing w:before="0" w:after="0" w:line="240" w:lineRule="auto"/>
        <w:jc w:val="left"/>
      </w:pPr>
      <w:r>
        <w:rPr>
          <w:rFonts w:ascii="Arial" w:hAnsi="Arial"/>
          <w:b w:val="0"/>
          <w:i w:val="0"/>
          <w:color w:val="526A70"/>
          <w:sz w:val="14"/>
        </w:rPr>
        <w:t>Source note: Simplified summary of the AIMS 2024/25 coral condition report and bleaching information, the Reef Snapshot, the 2024 Scientific Consensus Statement and Reef Authority Traditional Owner information. Facts checked in the parent lesson source trail on 29 July 2026. Image is illustrative, not survey evidence.</w:t>
      </w:r>
    </w:p>
    <w:p>
      <w:pPr>
        <w:keepNext w:val="0"/>
        <w:pageBreakBefore/>
        <w:spacing w:before="0" w:after="60" w:line="240" w:lineRule="auto"/>
        <w:jc w:val="left"/>
      </w:pPr>
      <w:r>
        <w:rPr>
          <w:rFonts w:ascii="Arial" w:hAnsi="Arial"/>
          <w:b/>
          <w:i w:val="0"/>
          <w:color w:val="D94F45"/>
          <w:sz w:val="18"/>
        </w:rPr>
        <w:t>STUDENT PACK - PAGE 2</w:t>
      </w:r>
    </w:p>
    <w:p>
      <w:pPr>
        <w:keepNext/>
        <w:spacing w:before="0" w:after="60" w:line="228" w:lineRule="auto"/>
        <w:jc w:val="left"/>
      </w:pPr>
      <w:r>
        <w:rPr>
          <w:rFonts w:ascii="Arial" w:hAnsi="Arial"/>
          <w:b/>
          <w:i w:val="0"/>
          <w:color w:val="073642"/>
          <w:sz w:val="54"/>
        </w:rPr>
        <w:t>Evidence Detective</w:t>
      </w:r>
    </w:p>
    <w:p>
      <w:pPr>
        <w:keepNext w:val="0"/>
        <w:spacing w:before="0" w:after="160" w:line="269" w:lineRule="auto"/>
        <w:jc w:val="left"/>
      </w:pPr>
      <w:r>
        <w:rPr>
          <w:rFonts w:ascii="Arial" w:hAnsi="Arial"/>
          <w:b/>
          <w:i w:val="0"/>
          <w:color w:val="075663"/>
          <w:sz w:val="25"/>
        </w:rPr>
        <w:t>A fact becomes useful evidence when it matches your claim and you explain what it shows.</w:t>
      </w:r>
    </w:p>
    <w:p>
      <w:pPr>
        <w:pStyle w:val="Heading1"/>
        <w:keepNext/>
        <w:spacing w:before="60" w:after="80" w:line="240" w:lineRule="auto"/>
      </w:pPr>
      <w:r>
        <w:t>1  Find evidence that matches</w:t>
      </w:r>
    </w:p>
    <w:tbl>
      <w:tblPr>
        <w:tblW w:type="dxa" w:w="10080"/>
        <w:jc w:val="left"/>
        <w:tblLayout w:type="fixed"/>
        <w:tblLook w:firstColumn="1" w:firstRow="1" w:lastColumn="0" w:lastRow="0" w:noHBand="0" w:noVBand="1" w:val="04A0"/>
        <w:tblInd w:w="120" w:type="dxa"/>
      </w:tblPr>
      <w:tblGrid>
        <w:gridCol w:w="2600"/>
        <w:gridCol w:w="7480"/>
      </w:tblGrid>
      <w:tr>
        <w:tc>
          <w:tcPr>
            <w:tcW w:type="dxa" w:w="2600"/>
            <w:vAlign w:val="center"/>
            <w:tcMar>
              <w:top w:w="120" w:type="dxa"/>
              <w:start w:w="120" w:type="dxa"/>
              <w:bottom w:w="120" w:type="dxa"/>
              <w:end w:w="120" w:type="dxa"/>
            </w:tcMar>
            <w:tcBorders>
              <w:top w:val="single" w:sz="12" w:color="D94F45"/>
              <w:left w:val="single" w:sz="12" w:color="D94F45"/>
              <w:bottom w:val="single" w:sz="12" w:color="D94F45"/>
              <w:right w:val="single" w:sz="12" w:color="D94F45"/>
              <w:insideH w:val="single" w:sz="12" w:color="D94F45"/>
              <w:insideV w:val="single" w:sz="12" w:color="D94F45"/>
            </w:tcBorders>
            <w:shd w:fill="FCE9E5" w:val="clear"/>
          </w:tcPr>
          <w:p>
            <w:pPr>
              <w:spacing w:before="0" w:after="40" w:line="252" w:lineRule="auto"/>
              <w:jc w:val="left"/>
            </w:pPr>
            <w:r/>
            <w:r>
              <w:rPr>
                <w:rFonts w:ascii="Arial" w:hAnsi="Arial"/>
                <w:b/>
                <w:i w:val="0"/>
                <w:color w:val="D94F45"/>
                <w:sz w:val="18"/>
              </w:rPr>
              <w:t>CLAIM A</w:t>
            </w:r>
          </w:p>
          <w:p>
            <w:pPr>
              <w:spacing w:before="0" w:after="0" w:line="252" w:lineRule="auto"/>
              <w:jc w:val="left"/>
            </w:pPr>
            <w:r>
              <w:rPr>
                <w:rFonts w:ascii="Arial" w:hAnsi="Arial"/>
                <w:b/>
                <w:i w:val="0"/>
                <w:color w:val="073642"/>
                <w:sz w:val="24"/>
              </w:rPr>
              <w:t>The Reef is alive, but it needs help.</w:t>
            </w:r>
          </w:p>
        </w:tc>
        <w:tc>
          <w:tcPr>
            <w:tcW w:type="dxa" w:w="7480"/>
            <w:vAlign w:val="center"/>
            <w:tcMar>
              <w:top w:w="120" w:type="dxa"/>
              <w:start w:w="120" w:type="dxa"/>
              <w:bottom w:w="120" w:type="dxa"/>
              <w:end w:w="120" w:type="dxa"/>
            </w:tcMar>
            <w:tcBorders>
              <w:top w:val="single" w:sz="12" w:color="D94F45"/>
              <w:left w:val="single" w:sz="12" w:color="D94F45"/>
              <w:bottom w:val="single" w:sz="12" w:color="D94F45"/>
              <w:right w:val="single" w:sz="12" w:color="D94F45"/>
              <w:insideH w:val="single" w:sz="12" w:color="D94F45"/>
              <w:insideV w:val="single" w:sz="12" w:color="D94F45"/>
            </w:tcBorders>
            <w:shd w:fill="FFFFFF" w:val="clear"/>
          </w:tcPr>
          <w:p>
            <w:pPr>
              <w:spacing w:before="0" w:after="60" w:line="252" w:lineRule="auto"/>
              <w:jc w:val="left"/>
            </w:pPr>
            <w:r/>
            <w:r>
              <w:rPr>
                <w:rFonts w:ascii="Arial" w:hAnsi="Arial"/>
                <w:b/>
                <w:i w:val="0"/>
                <w:color w:val="D94F45"/>
                <w:sz w:val="18"/>
              </w:rPr>
              <w:t>Evidence from the article:</w:t>
            </w:r>
          </w:p>
          <w:p>
            <w:pPr>
              <w:spacing w:before="0" w:after="80" w:line="252" w:lineRule="auto"/>
              <w:jc w:val="left"/>
            </w:pPr>
            <w:r>
              <w:rPr>
                <w:rFonts w:ascii="Arial" w:hAnsi="Arial"/>
                <w:b w:val="0"/>
                <w:i w:val="0"/>
                <w:color w:val="16333A"/>
                <w:sz w:val="22"/>
              </w:rPr>
              <w:t>____________________________________________________________</w:t>
            </w:r>
          </w:p>
          <w:p>
            <w:pPr>
              <w:spacing w:before="0" w:after="60" w:line="252" w:lineRule="auto"/>
              <w:jc w:val="left"/>
            </w:pPr>
            <w:r>
              <w:rPr>
                <w:rFonts w:ascii="Arial" w:hAnsi="Arial"/>
                <w:b w:val="0"/>
                <w:i w:val="0"/>
                <w:color w:val="16333A"/>
                <w:sz w:val="22"/>
              </w:rPr>
              <w:t>This evidence shows _________________________________________</w:t>
            </w:r>
          </w:p>
          <w:p>
            <w:pPr>
              <w:spacing w:before="0" w:after="0" w:line="252" w:lineRule="auto"/>
              <w:jc w:val="left"/>
            </w:pPr>
            <w:r>
              <w:rPr>
                <w:rFonts w:ascii="Arial" w:hAnsi="Arial"/>
                <w:b w:val="0"/>
                <w:i w:val="0"/>
                <w:color w:val="16333A"/>
                <w:sz w:val="22"/>
              </w:rPr>
              <w:t>____________________________________________________________</w:t>
            </w:r>
          </w:p>
        </w:tc>
      </w:tr>
    </w:tbl>
    <w:p>
      <w:pPr>
        <w:keepNext w:val="0"/>
        <w:spacing w:before="0" w:after="80" w:line="240" w:lineRule="auto"/>
        <w:jc w:val="left"/>
      </w:pPr>
      <w:r>
        <w:rPr>
          <w:rFonts w:ascii="Arial" w:hAnsi="Arial"/>
          <w:b w:val="0"/>
          <w:i w:val="0"/>
          <w:color w:val="16333A"/>
          <w:sz w:val="4"/>
        </w:rPr>
      </w:r>
    </w:p>
    <w:tbl>
      <w:tblPr>
        <w:tblW w:type="dxa" w:w="10080"/>
        <w:jc w:val="left"/>
        <w:tblLayout w:type="fixed"/>
        <w:tblLook w:firstColumn="1" w:firstRow="1" w:lastColumn="0" w:lastRow="0" w:noHBand="0" w:noVBand="1" w:val="04A0"/>
        <w:tblInd w:w="120" w:type="dxa"/>
      </w:tblPr>
      <w:tblGrid>
        <w:gridCol w:w="2600"/>
        <w:gridCol w:w="7480"/>
      </w:tblGrid>
      <w:tr>
        <w:tc>
          <w:tcPr>
            <w:tcW w:type="dxa" w:w="2600"/>
            <w:vAlign w:val="center"/>
            <w:tcMar>
              <w:top w:w="120" w:type="dxa"/>
              <w:start w:w="120" w:type="dxa"/>
              <w:bottom w:w="120" w:type="dxa"/>
              <w:end w:w="120" w:type="dxa"/>
            </w:tcMar>
            <w:tcBorders>
              <w:top w:val="single" w:sz="12" w:color="087F8C"/>
              <w:left w:val="single" w:sz="12" w:color="087F8C"/>
              <w:bottom w:val="single" w:sz="12" w:color="087F8C"/>
              <w:right w:val="single" w:sz="12" w:color="087F8C"/>
              <w:insideH w:val="single" w:sz="12" w:color="087F8C"/>
              <w:insideV w:val="single" w:sz="12" w:color="087F8C"/>
            </w:tcBorders>
            <w:shd w:fill="EDF9F7" w:val="clear"/>
          </w:tcPr>
          <w:p>
            <w:pPr>
              <w:spacing w:before="0" w:after="40" w:line="252" w:lineRule="auto"/>
              <w:jc w:val="left"/>
            </w:pPr>
            <w:r/>
            <w:r>
              <w:rPr>
                <w:rFonts w:ascii="Arial" w:hAnsi="Arial"/>
                <w:b/>
                <w:i w:val="0"/>
                <w:color w:val="087F8C"/>
                <w:sz w:val="18"/>
              </w:rPr>
              <w:t>CLAIM B</w:t>
            </w:r>
          </w:p>
          <w:p>
            <w:pPr>
              <w:spacing w:before="0" w:after="0" w:line="252" w:lineRule="auto"/>
              <w:jc w:val="left"/>
            </w:pPr>
            <w:r>
              <w:rPr>
                <w:rFonts w:ascii="Arial" w:hAnsi="Arial"/>
                <w:b/>
                <w:i w:val="0"/>
                <w:color w:val="073642"/>
                <w:sz w:val="24"/>
              </w:rPr>
              <w:t>Hot water is dangerous for coral.</w:t>
            </w:r>
          </w:p>
        </w:tc>
        <w:tc>
          <w:tcPr>
            <w:tcW w:type="dxa" w:w="7480"/>
            <w:vAlign w:val="center"/>
            <w:tcMar>
              <w:top w:w="120" w:type="dxa"/>
              <w:start w:w="120" w:type="dxa"/>
              <w:bottom w:w="120" w:type="dxa"/>
              <w:end w:w="120" w:type="dxa"/>
            </w:tcMar>
            <w:tcBorders>
              <w:top w:val="single" w:sz="12" w:color="087F8C"/>
              <w:left w:val="single" w:sz="12" w:color="087F8C"/>
              <w:bottom w:val="single" w:sz="12" w:color="087F8C"/>
              <w:right w:val="single" w:sz="12" w:color="087F8C"/>
              <w:insideH w:val="single" w:sz="12" w:color="087F8C"/>
              <w:insideV w:val="single" w:sz="12" w:color="087F8C"/>
            </w:tcBorders>
            <w:shd w:fill="FFFFFF" w:val="clear"/>
          </w:tcPr>
          <w:p>
            <w:pPr>
              <w:spacing w:before="0" w:after="60" w:line="252" w:lineRule="auto"/>
              <w:jc w:val="left"/>
            </w:pPr>
            <w:r/>
            <w:r>
              <w:rPr>
                <w:rFonts w:ascii="Arial" w:hAnsi="Arial"/>
                <w:b/>
                <w:i w:val="0"/>
                <w:color w:val="087F8C"/>
                <w:sz w:val="18"/>
              </w:rPr>
              <w:t>Evidence from the article:</w:t>
            </w:r>
          </w:p>
          <w:p>
            <w:pPr>
              <w:spacing w:before="0" w:after="80" w:line="252" w:lineRule="auto"/>
              <w:jc w:val="left"/>
            </w:pPr>
            <w:r>
              <w:rPr>
                <w:rFonts w:ascii="Arial" w:hAnsi="Arial"/>
                <w:b w:val="0"/>
                <w:i w:val="0"/>
                <w:color w:val="16333A"/>
                <w:sz w:val="22"/>
              </w:rPr>
              <w:t>____________________________________________________________</w:t>
            </w:r>
          </w:p>
          <w:p>
            <w:pPr>
              <w:spacing w:before="0" w:after="60" w:line="252" w:lineRule="auto"/>
              <w:jc w:val="left"/>
            </w:pPr>
            <w:r>
              <w:rPr>
                <w:rFonts w:ascii="Arial" w:hAnsi="Arial"/>
                <w:b w:val="0"/>
                <w:i w:val="0"/>
                <w:color w:val="16333A"/>
                <w:sz w:val="22"/>
              </w:rPr>
              <w:t>This evidence shows _________________________________________</w:t>
            </w:r>
          </w:p>
          <w:p>
            <w:pPr>
              <w:spacing w:before="0" w:after="0" w:line="252" w:lineRule="auto"/>
              <w:jc w:val="left"/>
            </w:pPr>
            <w:r>
              <w:rPr>
                <w:rFonts w:ascii="Arial" w:hAnsi="Arial"/>
                <w:b w:val="0"/>
                <w:i w:val="0"/>
                <w:color w:val="16333A"/>
                <w:sz w:val="22"/>
              </w:rPr>
              <w:t>____________________________________________________________</w:t>
            </w:r>
          </w:p>
        </w:tc>
      </w:tr>
    </w:tbl>
    <w:p>
      <w:pPr>
        <w:keepNext w:val="0"/>
        <w:spacing w:before="0" w:after="80" w:line="240" w:lineRule="auto"/>
        <w:jc w:val="left"/>
      </w:pPr>
      <w:r>
        <w:rPr>
          <w:rFonts w:ascii="Arial" w:hAnsi="Arial"/>
          <w:b w:val="0"/>
          <w:i w:val="0"/>
          <w:color w:val="16333A"/>
          <w:sz w:val="4"/>
        </w:rPr>
      </w:r>
    </w:p>
    <w:tbl>
      <w:tblPr>
        <w:tblW w:type="dxa" w:w="10080"/>
        <w:jc w:val="left"/>
        <w:tblLayout w:type="fixed"/>
        <w:tblLook w:firstColumn="1" w:firstRow="1" w:lastColumn="0" w:lastRow="0" w:noHBand="0" w:noVBand="1" w:val="04A0"/>
        <w:tblInd w:w="120" w:type="dxa"/>
      </w:tblPr>
      <w:tblGrid>
        <w:gridCol w:w="2600"/>
        <w:gridCol w:w="7480"/>
      </w:tblGrid>
      <w:tr>
        <w:tc>
          <w:tcPr>
            <w:tcW w:type="dxa" w:w="2600"/>
            <w:vAlign w:val="center"/>
            <w:tcMar>
              <w:top w:w="120" w:type="dxa"/>
              <w:start w:w="120" w:type="dxa"/>
              <w:bottom w:w="120" w:type="dxa"/>
              <w:end w:w="120" w:type="dxa"/>
            </w:tcMar>
            <w:tcBorders>
              <w:top w:val="single" w:sz="12" w:color="D94F45"/>
              <w:left w:val="single" w:sz="12" w:color="D94F45"/>
              <w:bottom w:val="single" w:sz="12" w:color="D94F45"/>
              <w:right w:val="single" w:sz="12" w:color="D94F45"/>
              <w:insideH w:val="single" w:sz="12" w:color="D94F45"/>
              <w:insideV w:val="single" w:sz="12" w:color="D94F45"/>
            </w:tcBorders>
            <w:shd w:fill="F6E7C8" w:val="clear"/>
          </w:tcPr>
          <w:p>
            <w:pPr>
              <w:spacing w:before="0" w:after="40" w:line="252" w:lineRule="auto"/>
              <w:jc w:val="left"/>
            </w:pPr>
            <w:r/>
            <w:r>
              <w:rPr>
                <w:rFonts w:ascii="Arial" w:hAnsi="Arial"/>
                <w:b/>
                <w:i w:val="0"/>
                <w:color w:val="D94F45"/>
                <w:sz w:val="18"/>
              </w:rPr>
              <w:t>CLAIM C</w:t>
            </w:r>
          </w:p>
          <w:p>
            <w:pPr>
              <w:spacing w:before="0" w:after="0" w:line="252" w:lineRule="auto"/>
              <w:jc w:val="left"/>
            </w:pPr>
            <w:r>
              <w:rPr>
                <w:rFonts w:ascii="Arial" w:hAnsi="Arial"/>
                <w:b/>
                <w:i w:val="0"/>
                <w:color w:val="073642"/>
                <w:sz w:val="24"/>
              </w:rPr>
              <w:t>The Reef needs more than one kind of help.</w:t>
            </w:r>
          </w:p>
        </w:tc>
        <w:tc>
          <w:tcPr>
            <w:tcW w:type="dxa" w:w="7480"/>
            <w:vAlign w:val="center"/>
            <w:tcMar>
              <w:top w:w="120" w:type="dxa"/>
              <w:start w:w="120" w:type="dxa"/>
              <w:bottom w:w="120" w:type="dxa"/>
              <w:end w:w="120" w:type="dxa"/>
            </w:tcMar>
            <w:tcBorders>
              <w:top w:val="single" w:sz="12" w:color="D94F45"/>
              <w:left w:val="single" w:sz="12" w:color="D94F45"/>
              <w:bottom w:val="single" w:sz="12" w:color="D94F45"/>
              <w:right w:val="single" w:sz="12" w:color="D94F45"/>
              <w:insideH w:val="single" w:sz="12" w:color="D94F45"/>
              <w:insideV w:val="single" w:sz="12" w:color="D94F45"/>
            </w:tcBorders>
            <w:shd w:fill="FFFFFF" w:val="clear"/>
          </w:tcPr>
          <w:p>
            <w:pPr>
              <w:spacing w:before="0" w:after="60" w:line="252" w:lineRule="auto"/>
              <w:jc w:val="left"/>
            </w:pPr>
            <w:r/>
            <w:r>
              <w:rPr>
                <w:rFonts w:ascii="Arial" w:hAnsi="Arial"/>
                <w:b/>
                <w:i w:val="0"/>
                <w:color w:val="D94F45"/>
                <w:sz w:val="18"/>
              </w:rPr>
              <w:t>Evidence from the article:</w:t>
            </w:r>
          </w:p>
          <w:p>
            <w:pPr>
              <w:spacing w:before="0" w:after="80" w:line="252" w:lineRule="auto"/>
              <w:jc w:val="left"/>
            </w:pPr>
            <w:r>
              <w:rPr>
                <w:rFonts w:ascii="Arial" w:hAnsi="Arial"/>
                <w:b w:val="0"/>
                <w:i w:val="0"/>
                <w:color w:val="16333A"/>
                <w:sz w:val="22"/>
              </w:rPr>
              <w:t>____________________________________________________________</w:t>
            </w:r>
          </w:p>
          <w:p>
            <w:pPr>
              <w:spacing w:before="0" w:after="60" w:line="252" w:lineRule="auto"/>
              <w:jc w:val="left"/>
            </w:pPr>
            <w:r>
              <w:rPr>
                <w:rFonts w:ascii="Arial" w:hAnsi="Arial"/>
                <w:b w:val="0"/>
                <w:i w:val="0"/>
                <w:color w:val="16333A"/>
                <w:sz w:val="22"/>
              </w:rPr>
              <w:t>This evidence shows _________________________________________</w:t>
            </w:r>
          </w:p>
          <w:p>
            <w:pPr>
              <w:spacing w:before="0" w:after="0" w:line="252" w:lineRule="auto"/>
              <w:jc w:val="left"/>
            </w:pPr>
            <w:r>
              <w:rPr>
                <w:rFonts w:ascii="Arial" w:hAnsi="Arial"/>
                <w:b w:val="0"/>
                <w:i w:val="0"/>
                <w:color w:val="16333A"/>
                <w:sz w:val="22"/>
              </w:rPr>
              <w:t>____________________________________________________________</w:t>
            </w:r>
          </w:p>
        </w:tc>
      </w:tr>
    </w:tbl>
    <w:p>
      <w:pPr>
        <w:keepNext w:val="0"/>
        <w:spacing w:before="0" w:after="80" w:line="240" w:lineRule="auto"/>
        <w:jc w:val="left"/>
      </w:pPr>
      <w:r>
        <w:rPr>
          <w:rFonts w:ascii="Arial" w:hAnsi="Arial"/>
          <w:b w:val="0"/>
          <w:i w:val="0"/>
          <w:color w:val="16333A"/>
          <w:sz w:val="4"/>
        </w:rPr>
      </w:r>
    </w:p>
    <w:p>
      <w:pPr>
        <w:pStyle w:val="Heading1"/>
        <w:keepNext/>
        <w:spacing w:before="80" w:after="80" w:line="240" w:lineRule="auto"/>
      </w:pPr>
      <w:r>
        <w:t>2  Evidence or opinion?</w:t>
      </w:r>
    </w:p>
    <w:tbl>
      <w:tblPr>
        <w:tblW w:type="dxa" w:w="10080"/>
        <w:jc w:val="left"/>
        <w:tblLayout w:type="fixed"/>
        <w:tblLook w:firstColumn="1" w:firstRow="1" w:lastColumn="0" w:lastRow="0" w:noHBand="0" w:noVBand="1" w:val="04A0"/>
        <w:tblInd w:w="120" w:type="dxa"/>
      </w:tblPr>
      <w:tblGrid>
        <w:gridCol w:w="7300"/>
        <w:gridCol w:w="1390"/>
        <w:gridCol w:w="1390"/>
      </w:tblGrid>
      <w:tr>
        <w:trPr>
          <w:tblHeader w:val="true"/>
        </w:trPr>
        <w:tc>
          <w:tcPr>
            <w:tcW w:type="dxa" w:w="730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073642" w:val="clear"/>
          </w:tcPr>
          <w:p>
            <w:pPr>
              <w:spacing w:before="0" w:after="0" w:line="252" w:lineRule="auto"/>
              <w:jc w:val="left"/>
            </w:pPr>
            <w:r/>
            <w:r>
              <w:rPr>
                <w:rFonts w:ascii="Arial" w:hAnsi="Arial"/>
                <w:b/>
                <w:i w:val="0"/>
                <w:color w:val="FFFFFF"/>
                <w:sz w:val="20"/>
              </w:rPr>
              <w:t>Statement</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073642" w:val="clear"/>
          </w:tcPr>
          <w:p>
            <w:pPr>
              <w:spacing w:before="0" w:after="0" w:line="252" w:lineRule="auto"/>
              <w:jc w:val="center"/>
            </w:pPr>
            <w:r/>
            <w:r>
              <w:rPr>
                <w:rFonts w:ascii="Arial" w:hAnsi="Arial"/>
                <w:b/>
                <w:i w:val="0"/>
                <w:color w:val="FFFFFF"/>
                <w:sz w:val="20"/>
              </w:rPr>
              <w:t>Evidence</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073642" w:val="clear"/>
          </w:tcPr>
          <w:p>
            <w:pPr>
              <w:spacing w:before="0" w:after="0" w:line="252" w:lineRule="auto"/>
              <w:jc w:val="center"/>
            </w:pPr>
            <w:r/>
            <w:r>
              <w:rPr>
                <w:rFonts w:ascii="Arial" w:hAnsi="Arial"/>
                <w:b/>
                <w:i w:val="0"/>
                <w:color w:val="FFFFFF"/>
                <w:sz w:val="20"/>
              </w:rPr>
              <w:t>Opinion</w:t>
            </w:r>
          </w:p>
        </w:tc>
      </w:tr>
      <w:tr>
        <w:tc>
          <w:tcPr>
            <w:tcW w:type="dxa" w:w="730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FFFFFF" w:val="clear"/>
          </w:tcPr>
          <w:p>
            <w:pPr>
              <w:spacing w:before="0" w:after="40" w:line="252" w:lineRule="auto"/>
              <w:jc w:val="left"/>
            </w:pPr>
            <w:r/>
            <w:r>
              <w:rPr>
                <w:rFonts w:ascii="Arial" w:hAnsi="Arial"/>
                <w:b w:val="0"/>
                <w:i w:val="0"/>
                <w:color w:val="16333A"/>
                <w:sz w:val="22"/>
              </w:rPr>
              <w:t>Very warm water can bleach coral.</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FFFFFF" w:val="clear"/>
          </w:tcPr>
          <w:p>
            <w:pPr>
              <w:spacing w:before="0" w:after="40" w:line="252" w:lineRule="auto"/>
              <w:jc w:val="center"/>
            </w:pPr>
            <w:r/>
            <w:r>
              <w:rPr>
                <w:rFonts w:ascii="Arial" w:hAnsi="Arial"/>
                <w:b w:val="0"/>
                <w:i w:val="0"/>
                <w:color w:val="16333A"/>
                <w:sz w:val="22"/>
              </w:rPr>
              <w:t>(   )</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FFFFFF" w:val="clear"/>
          </w:tcPr>
          <w:p>
            <w:pPr>
              <w:spacing w:before="0" w:after="40" w:line="252" w:lineRule="auto"/>
              <w:jc w:val="center"/>
            </w:pPr>
            <w:r/>
            <w:r>
              <w:rPr>
                <w:rFonts w:ascii="Arial" w:hAnsi="Arial"/>
                <w:b w:val="0"/>
                <w:i w:val="0"/>
                <w:color w:val="16333A"/>
                <w:sz w:val="22"/>
              </w:rPr>
              <w:t>(   )</w:t>
            </w:r>
          </w:p>
        </w:tc>
      </w:tr>
      <w:tr>
        <w:tc>
          <w:tcPr>
            <w:tcW w:type="dxa" w:w="730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EDF9F7" w:val="clear"/>
          </w:tcPr>
          <w:p>
            <w:pPr>
              <w:spacing w:before="0" w:after="40" w:line="252" w:lineRule="auto"/>
              <w:jc w:val="left"/>
            </w:pPr>
            <w:r/>
            <w:r>
              <w:rPr>
                <w:rFonts w:ascii="Arial" w:hAnsi="Arial"/>
                <w:b w:val="0"/>
                <w:i w:val="0"/>
                <w:color w:val="16333A"/>
                <w:sz w:val="22"/>
              </w:rPr>
              <w:t>The Reef is the prettiest place in Australia.</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EDF9F7" w:val="clear"/>
          </w:tcPr>
          <w:p>
            <w:pPr>
              <w:spacing w:before="0" w:after="40" w:line="252" w:lineRule="auto"/>
              <w:jc w:val="center"/>
            </w:pPr>
            <w:r/>
            <w:r>
              <w:rPr>
                <w:rFonts w:ascii="Arial" w:hAnsi="Arial"/>
                <w:b w:val="0"/>
                <w:i w:val="0"/>
                <w:color w:val="16333A"/>
                <w:sz w:val="22"/>
              </w:rPr>
              <w:t>(   )</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EDF9F7" w:val="clear"/>
          </w:tcPr>
          <w:p>
            <w:pPr>
              <w:spacing w:before="0" w:after="40" w:line="252" w:lineRule="auto"/>
              <w:jc w:val="center"/>
            </w:pPr>
            <w:r/>
            <w:r>
              <w:rPr>
                <w:rFonts w:ascii="Arial" w:hAnsi="Arial"/>
                <w:b w:val="0"/>
                <w:i w:val="0"/>
                <w:color w:val="16333A"/>
                <w:sz w:val="22"/>
              </w:rPr>
              <w:t>(   )</w:t>
            </w:r>
          </w:p>
        </w:tc>
      </w:tr>
      <w:tr>
        <w:tc>
          <w:tcPr>
            <w:tcW w:type="dxa" w:w="730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FFFFFF" w:val="clear"/>
          </w:tcPr>
          <w:p>
            <w:pPr>
              <w:spacing w:before="0" w:after="40" w:line="252" w:lineRule="auto"/>
              <w:jc w:val="left"/>
            </w:pPr>
            <w:r/>
            <w:r>
              <w:rPr>
                <w:rFonts w:ascii="Arial" w:hAnsi="Arial"/>
                <w:b w:val="0"/>
                <w:i w:val="0"/>
                <w:color w:val="16333A"/>
                <w:sz w:val="22"/>
              </w:rPr>
              <w:t>Cleaner water can reduce pressure on the Reef.</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FFFFFF" w:val="clear"/>
          </w:tcPr>
          <w:p>
            <w:pPr>
              <w:spacing w:before="0" w:after="40" w:line="252" w:lineRule="auto"/>
              <w:jc w:val="center"/>
            </w:pPr>
            <w:r/>
            <w:r>
              <w:rPr>
                <w:rFonts w:ascii="Arial" w:hAnsi="Arial"/>
                <w:b w:val="0"/>
                <w:i w:val="0"/>
                <w:color w:val="16333A"/>
                <w:sz w:val="22"/>
              </w:rPr>
              <w:t>(   )</w:t>
            </w:r>
          </w:p>
        </w:tc>
        <w:tc>
          <w:tcPr>
            <w:tcW w:type="dxa" w:w="1390"/>
            <w:vAlign w:val="center"/>
            <w:tcMar>
              <w:top w:w="120" w:type="dxa"/>
              <w:start w:w="120" w:type="dxa"/>
              <w:bottom w:w="120" w:type="dxa"/>
              <w:end w:w="120" w:type="dxa"/>
            </w:tcMar>
            <w:tcBorders>
              <w:top w:val="single" w:sz="10" w:color="B9D0D2"/>
              <w:left w:val="single" w:sz="10" w:color="B9D0D2"/>
              <w:bottom w:val="single" w:sz="10" w:color="B9D0D2"/>
              <w:right w:val="single" w:sz="10" w:color="B9D0D2"/>
              <w:insideH w:val="single" w:sz="10" w:color="B9D0D2"/>
              <w:insideV w:val="single" w:sz="10" w:color="B9D0D2"/>
            </w:tcBorders>
            <w:shd w:fill="FFFFFF" w:val="clear"/>
          </w:tcPr>
          <w:p>
            <w:pPr>
              <w:spacing w:before="0" w:after="40" w:line="252" w:lineRule="auto"/>
              <w:jc w:val="center"/>
            </w:pPr>
            <w:r/>
            <w:r>
              <w:rPr>
                <w:rFonts w:ascii="Arial" w:hAnsi="Arial"/>
                <w:b w:val="0"/>
                <w:i w:val="0"/>
                <w:color w:val="16333A"/>
                <w:sz w:val="22"/>
              </w:rPr>
              <w:t>(   )</w:t>
            </w:r>
          </w:p>
        </w:tc>
      </w:tr>
    </w:tbl>
    <w:p>
      <w:pPr>
        <w:pStyle w:val="Heading1"/>
        <w:keepNext/>
        <w:spacing w:before="160" w:after="80" w:line="240" w:lineRule="auto"/>
      </w:pPr>
      <w:r>
        <w:t>3  Stop the overclaim</w:t>
      </w:r>
    </w:p>
    <w:tbl>
      <w:tblPr>
        <w:tblW w:type="dxa" w:w="10080"/>
        <w:jc w:val="left"/>
        <w:tblLayout w:type="fixed"/>
        <w:tblLook w:firstColumn="1" w:firstRow="1" w:lastColumn="0" w:lastRow="0" w:noHBand="0" w:noVBand="1" w:val="04A0"/>
        <w:tblInd w:w="120" w:type="dxa"/>
      </w:tblPr>
      <w:tblGrid>
        <w:gridCol w:w="10080"/>
      </w:tblGrid>
      <w:tr>
        <w:tc>
          <w:tcPr>
            <w:tcW w:type="dxa" w:w="10080"/>
            <w:vAlign w:val="center"/>
            <w:tcMar>
              <w:top w:w="120" w:type="dxa"/>
              <w:start w:w="120" w:type="dxa"/>
              <w:bottom w:w="120" w:type="dxa"/>
              <w:end w:w="120" w:type="dxa"/>
            </w:tcMar>
            <w:shd w:fill="FCE9E5" w:val="clear"/>
            <w:tcBorders>
              <w:top w:val="single" w:sz="14" w:color="D94F45"/>
              <w:left w:val="single" w:sz="14" w:color="D94F45"/>
              <w:bottom w:val="single" w:sz="14" w:color="D94F45"/>
              <w:right w:val="single" w:sz="14" w:color="D94F45"/>
              <w:insideH w:val="single" w:sz="14" w:color="D94F45"/>
              <w:insideV w:val="single" w:sz="14" w:color="D94F45"/>
            </w:tcBorders>
          </w:tcPr>
          <w:p>
            <w:pPr>
              <w:spacing w:before="0" w:after="40" w:line="252" w:lineRule="auto"/>
              <w:jc w:val="left"/>
            </w:pPr>
            <w:r/>
            <w:r>
              <w:rPr>
                <w:rFonts w:ascii="Arial" w:hAnsi="Arial"/>
                <w:b/>
                <w:i w:val="0"/>
                <w:color w:val="D94F45"/>
                <w:sz w:val="20"/>
              </w:rPr>
              <w:t>NOT SUPPORTED</w:t>
            </w:r>
          </w:p>
          <w:p>
            <w:pPr>
              <w:spacing w:before="0" w:after="0" w:line="252" w:lineRule="auto"/>
              <w:jc w:val="left"/>
            </w:pPr>
            <w:r>
              <w:rPr>
                <w:rFonts w:ascii="Arial" w:hAnsi="Arial"/>
                <w:b/>
                <w:i w:val="0"/>
                <w:color w:val="16333A"/>
                <w:sz w:val="23"/>
              </w:rPr>
              <w:t>"The whole Great Barrier Reef is dead."</w:t>
            </w:r>
          </w:p>
        </w:tc>
      </w:tr>
    </w:tbl>
    <w:p>
      <w:pPr>
        <w:keepNext w:val="0"/>
        <w:spacing w:before="0" w:after="140" w:line="259" w:lineRule="auto"/>
        <w:jc w:val="left"/>
      </w:pPr>
      <w:r>
        <w:rPr>
          <w:rFonts w:ascii="Arial" w:hAnsi="Arial"/>
          <w:b w:val="0"/>
          <w:i w:val="0"/>
          <w:color w:val="16333A"/>
          <w:sz w:val="22"/>
        </w:rPr>
        <w:t>Why is this claim not supported? ____________________________________________________________</w:t>
      </w:r>
    </w:p>
    <w:p>
      <w:pPr>
        <w:keepNext w:val="0"/>
        <w:spacing w:before="0" w:after="0" w:line="259" w:lineRule="auto"/>
        <w:jc w:val="left"/>
      </w:pPr>
      <w:r>
        <w:rPr>
          <w:rFonts w:ascii="Arial" w:hAnsi="Arial"/>
          <w:b w:val="0"/>
          <w:i w:val="0"/>
          <w:color w:val="16333A"/>
          <w:sz w:val="22"/>
        </w:rPr>
        <w:t>___________________________________________________________________________________________</w:t>
      </w:r>
    </w:p>
    <w:p>
      <w:pPr>
        <w:keepNext w:val="0"/>
        <w:pageBreakBefore/>
        <w:spacing w:before="0" w:after="60" w:line="240" w:lineRule="auto"/>
        <w:jc w:val="left"/>
      </w:pPr>
      <w:r>
        <w:rPr>
          <w:rFonts w:ascii="Arial" w:hAnsi="Arial"/>
          <w:b/>
          <w:i w:val="0"/>
          <w:color w:val="D94F45"/>
          <w:sz w:val="18"/>
        </w:rPr>
        <w:t>STUDENT PACK - PAGE 3</w:t>
      </w:r>
    </w:p>
    <w:p>
      <w:pPr>
        <w:keepNext/>
        <w:spacing w:before="0" w:after="60" w:line="228" w:lineRule="auto"/>
        <w:jc w:val="left"/>
      </w:pPr>
      <w:r>
        <w:rPr>
          <w:rFonts w:ascii="Arial" w:hAnsi="Arial"/>
          <w:b/>
          <w:i w:val="0"/>
          <w:color w:val="073642"/>
          <w:sz w:val="54"/>
        </w:rPr>
        <w:t>Write With Evidence</w:t>
      </w:r>
    </w:p>
    <w:p>
      <w:pPr>
        <w:keepNext w:val="0"/>
        <w:spacing w:before="0" w:after="160" w:line="269" w:lineRule="auto"/>
        <w:jc w:val="left"/>
      </w:pPr>
      <w:r>
        <w:rPr>
          <w:rFonts w:ascii="Arial" w:hAnsi="Arial"/>
          <w:b/>
          <w:i w:val="0"/>
          <w:color w:val="075663"/>
          <w:sz w:val="25"/>
        </w:rPr>
        <w:t>Write a five-to-six-sentence paragraph for people who can help protect the Great Barrier Reef.</w:t>
      </w:r>
    </w:p>
    <w:p>
      <w:pPr>
        <w:pStyle w:val="Heading1"/>
        <w:keepNext/>
        <w:spacing w:before="60" w:after="80" w:line="240" w:lineRule="auto"/>
      </w:pPr>
      <w:r>
        <w:t>1  Read the model</w:t>
      </w:r>
    </w:p>
    <w:tbl>
      <w:tblPr>
        <w:tblW w:type="dxa" w:w="10080"/>
        <w:jc w:val="left"/>
        <w:tblLayout w:type="fixed"/>
        <w:tblLook w:firstColumn="1" w:firstRow="1" w:lastColumn="0" w:lastRow="0" w:noHBand="0" w:noVBand="1" w:val="04A0"/>
        <w:tblInd w:w="120" w:type="dxa"/>
      </w:tblPr>
      <w:tblGrid>
        <w:gridCol w:w="10080"/>
      </w:tblGrid>
      <w:tr>
        <w:tc>
          <w:tcPr>
            <w:tcW w:type="dxa" w:w="10080"/>
            <w:vAlign w:val="center"/>
            <w:tcMar>
              <w:top w:w="80" w:type="dxa"/>
              <w:start w:w="120" w:type="dxa"/>
              <w:bottom w:w="80" w:type="dxa"/>
              <w:end w:w="120" w:type="dxa"/>
            </w:tcMar>
            <w:shd w:fill="EDF9F7" w:val="clear"/>
            <w:tcBorders>
              <w:top w:val="single" w:sz="14" w:color="087F8C"/>
              <w:left w:val="single" w:sz="14" w:color="087F8C"/>
              <w:bottom w:val="single" w:sz="14" w:color="087F8C"/>
              <w:right w:val="single" w:sz="14" w:color="087F8C"/>
              <w:insideH w:val="single" w:sz="14" w:color="087F8C"/>
              <w:insideV w:val="single" w:sz="14" w:color="087F8C"/>
            </w:tcBorders>
          </w:tcPr>
          <w:p>
            <w:pPr>
              <w:spacing w:before="0" w:after="40" w:line="252" w:lineRule="auto"/>
              <w:jc w:val="left"/>
            </w:pPr>
            <w:r/>
            <w:r>
              <w:rPr>
                <w:rFonts w:ascii="Arial" w:hAnsi="Arial"/>
                <w:b/>
                <w:i w:val="0"/>
                <w:color w:val="087F8C"/>
                <w:sz w:val="20"/>
              </w:rPr>
              <w:t>MODEL PARAGRAPH</w:t>
            </w:r>
          </w:p>
          <w:p>
            <w:pPr>
              <w:spacing w:before="0" w:after="0" w:line="252" w:lineRule="auto"/>
              <w:jc w:val="left"/>
            </w:pPr>
            <w:r>
              <w:rPr>
                <w:rFonts w:ascii="Arial" w:hAnsi="Arial"/>
                <w:b/>
                <w:i w:val="0"/>
                <w:color w:val="16333A"/>
                <w:sz w:val="20"/>
              </w:rPr>
              <w:t>Australian decision-makers should protect the Great Barrier Reef. In 2024-25, scientists found living coral in the north, centre and south, but coral cover had fallen. This shows that the Reef is alive and needs help. Cleaner water and careful Reef management can reduce pressure on coral. Climate action is also needed because local projects cannot cool the whole ocean. Please use both kinds of action to give the Reef a better chance to recover.</w:t>
            </w:r>
          </w:p>
        </w:tc>
      </w:tr>
    </w:tbl>
    <w:p>
      <w:pPr>
        <w:pStyle w:val="Heading1"/>
        <w:keepNext/>
        <w:spacing w:before="140" w:after="80" w:line="240" w:lineRule="auto"/>
      </w:pPr>
      <w:r>
        <w:t>2  Plan the five moves</w:t>
      </w:r>
    </w:p>
    <w:tbl>
      <w:tblPr>
        <w:tblW w:type="dxa" w:w="10080"/>
        <w:jc w:val="left"/>
        <w:tblLayout w:type="fixed"/>
        <w:tblLook w:firstColumn="1" w:firstRow="1" w:lastColumn="0" w:lastRow="0" w:noHBand="0" w:noVBand="1" w:val="04A0"/>
        <w:tblInd w:w="120" w:type="dxa"/>
      </w:tblPr>
      <w:tblGrid>
        <w:gridCol w:w="2240"/>
        <w:gridCol w:w="7840"/>
      </w:tblGrid>
      <w:tr>
        <w:trPr>
          <w:tblHeader w:val="true"/>
        </w:trPr>
        <w:tc>
          <w:tcPr>
            <w:tcW w:type="dxa" w:w="2240"/>
            <w:vAlign w:val="center"/>
            <w:tcMar>
              <w:top w:w="120" w:type="dxa"/>
              <w:start w:w="120" w:type="dxa"/>
              <w:bottom w:w="12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073642" w:val="clear"/>
          </w:tcPr>
          <w:p>
            <w:pPr>
              <w:spacing w:before="0" w:after="0" w:line="252" w:lineRule="auto"/>
              <w:jc w:val="left"/>
            </w:pPr>
            <w:r/>
            <w:r>
              <w:rPr>
                <w:rFonts w:ascii="Arial" w:hAnsi="Arial"/>
                <w:b/>
                <w:i w:val="0"/>
                <w:color w:val="FFFFFF"/>
                <w:sz w:val="20"/>
              </w:rPr>
              <w:t>Move</w:t>
            </w:r>
          </w:p>
        </w:tc>
        <w:tc>
          <w:tcPr>
            <w:tcW w:type="dxa" w:w="7840"/>
            <w:vAlign w:val="center"/>
            <w:tcMar>
              <w:top w:w="120" w:type="dxa"/>
              <w:start w:w="120" w:type="dxa"/>
              <w:bottom w:w="12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073642" w:val="clear"/>
          </w:tcPr>
          <w:p>
            <w:pPr>
              <w:spacing w:before="0" w:after="0" w:line="252" w:lineRule="auto"/>
              <w:jc w:val="left"/>
            </w:pPr>
            <w:r/>
            <w:r>
              <w:rPr>
                <w:rFonts w:ascii="Arial" w:hAnsi="Arial"/>
                <w:b/>
                <w:i w:val="0"/>
                <w:color w:val="FFFFFF"/>
                <w:sz w:val="20"/>
              </w:rPr>
              <w:t>My plan</w:t>
            </w:r>
          </w:p>
        </w:tc>
      </w:tr>
      <w:tr>
        <w:tc>
          <w:tcPr>
            <w:tcW w:type="dxa" w:w="22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CE9E5" w:val="clear"/>
          </w:tcPr>
          <w:p>
            <w:pPr>
              <w:spacing w:before="0" w:after="40" w:line="252" w:lineRule="auto"/>
              <w:jc w:val="left"/>
            </w:pPr>
            <w:r>
              <w:rPr>
                <w:b/>
                <w:color w:val="075663"/>
                <w:sz w:val="20"/>
              </w:rPr>
            </w:r>
            <w:r>
              <w:rPr>
                <w:rFonts w:ascii="Arial" w:hAnsi="Arial"/>
                <w:b w:val="0"/>
                <w:i w:val="0"/>
                <w:color w:val="16333A"/>
                <w:sz w:val="20"/>
              </w:rPr>
              <w:t>1  Claim</w:t>
            </w:r>
          </w:p>
        </w:tc>
        <w:tc>
          <w:tcPr>
            <w:tcW w:type="dxa" w:w="78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FFFFF" w:val="clear"/>
          </w:tcPr>
          <w:p>
            <w:pPr>
              <w:spacing w:before="0" w:after="40" w:line="252" w:lineRule="auto"/>
              <w:jc w:val="left"/>
            </w:pPr>
            <w:r>
              <w:rPr>
                <w:sz w:val="20"/>
              </w:rPr>
            </w:r>
            <w:r>
              <w:rPr>
                <w:rFonts w:ascii="Arial" w:hAnsi="Arial"/>
                <w:b w:val="0"/>
                <w:i w:val="0"/>
                <w:color w:val="16333A"/>
                <w:sz w:val="20"/>
              </w:rPr>
              <w:t>We should __________________________________________________________</w:t>
            </w:r>
          </w:p>
        </w:tc>
      </w:tr>
      <w:tr>
        <w:tc>
          <w:tcPr>
            <w:tcW w:type="dxa" w:w="22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EDF9F7" w:val="clear"/>
          </w:tcPr>
          <w:p>
            <w:pPr>
              <w:spacing w:before="0" w:after="40" w:line="252" w:lineRule="auto"/>
              <w:jc w:val="left"/>
            </w:pPr>
            <w:r>
              <w:rPr>
                <w:b/>
                <w:color w:val="075663"/>
                <w:sz w:val="20"/>
              </w:rPr>
            </w:r>
            <w:r>
              <w:rPr>
                <w:rFonts w:ascii="Arial" w:hAnsi="Arial"/>
                <w:b w:val="0"/>
                <w:i w:val="0"/>
                <w:color w:val="16333A"/>
                <w:sz w:val="20"/>
              </w:rPr>
              <w:t>2  Problem fact</w:t>
            </w:r>
          </w:p>
        </w:tc>
        <w:tc>
          <w:tcPr>
            <w:tcW w:type="dxa" w:w="78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FFFFF" w:val="clear"/>
          </w:tcPr>
          <w:p>
            <w:pPr>
              <w:spacing w:before="0" w:after="40" w:line="252" w:lineRule="auto"/>
              <w:jc w:val="left"/>
            </w:pPr>
            <w:r>
              <w:rPr>
                <w:sz w:val="20"/>
              </w:rPr>
            </w:r>
            <w:r>
              <w:rPr>
                <w:rFonts w:ascii="Arial" w:hAnsi="Arial"/>
                <w:b w:val="0"/>
                <w:i w:val="0"/>
                <w:color w:val="16333A"/>
                <w:sz w:val="20"/>
              </w:rPr>
              <w:t>The article says ____________________________________________________</w:t>
            </w:r>
          </w:p>
        </w:tc>
      </w:tr>
      <w:tr>
        <w:tc>
          <w:tcPr>
            <w:tcW w:type="dxa" w:w="22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6E7C8" w:val="clear"/>
          </w:tcPr>
          <w:p>
            <w:pPr>
              <w:spacing w:before="0" w:after="40" w:line="252" w:lineRule="auto"/>
              <w:jc w:val="left"/>
            </w:pPr>
            <w:r>
              <w:rPr>
                <w:b/>
                <w:color w:val="075663"/>
                <w:sz w:val="20"/>
              </w:rPr>
            </w:r>
            <w:r>
              <w:rPr>
                <w:rFonts w:ascii="Arial" w:hAnsi="Arial"/>
                <w:b w:val="0"/>
                <w:i w:val="0"/>
                <w:color w:val="16333A"/>
                <w:sz w:val="20"/>
              </w:rPr>
              <w:t>3  Explain</w:t>
            </w:r>
          </w:p>
        </w:tc>
        <w:tc>
          <w:tcPr>
            <w:tcW w:type="dxa" w:w="78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FFFFF" w:val="clear"/>
          </w:tcPr>
          <w:p>
            <w:pPr>
              <w:spacing w:before="0" w:after="40" w:line="252" w:lineRule="auto"/>
              <w:jc w:val="left"/>
            </w:pPr>
            <w:r>
              <w:rPr>
                <w:sz w:val="20"/>
              </w:rPr>
            </w:r>
            <w:r>
              <w:rPr>
                <w:rFonts w:ascii="Arial" w:hAnsi="Arial"/>
                <w:b w:val="0"/>
                <w:i w:val="0"/>
                <w:color w:val="16333A"/>
                <w:sz w:val="20"/>
              </w:rPr>
              <w:t>This shows _________________________________________________________</w:t>
            </w:r>
          </w:p>
        </w:tc>
      </w:tr>
      <w:tr>
        <w:tc>
          <w:tcPr>
            <w:tcW w:type="dxa" w:w="22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EDF9F7" w:val="clear"/>
          </w:tcPr>
          <w:p>
            <w:pPr>
              <w:spacing w:before="0" w:after="40" w:line="252" w:lineRule="auto"/>
              <w:jc w:val="left"/>
            </w:pPr>
            <w:r>
              <w:rPr>
                <w:b/>
                <w:color w:val="075663"/>
                <w:sz w:val="20"/>
              </w:rPr>
            </w:r>
            <w:r>
              <w:rPr>
                <w:rFonts w:ascii="Arial" w:hAnsi="Arial"/>
                <w:b w:val="0"/>
                <w:i w:val="0"/>
                <w:color w:val="16333A"/>
                <w:sz w:val="20"/>
              </w:rPr>
              <w:t>4  Action fact</w:t>
            </w:r>
          </w:p>
        </w:tc>
        <w:tc>
          <w:tcPr>
            <w:tcW w:type="dxa" w:w="78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FFFFF" w:val="clear"/>
          </w:tcPr>
          <w:p>
            <w:pPr>
              <w:spacing w:before="0" w:after="40" w:line="252" w:lineRule="auto"/>
              <w:jc w:val="left"/>
            </w:pPr>
            <w:r>
              <w:rPr>
                <w:sz w:val="20"/>
              </w:rPr>
            </w:r>
            <w:r>
              <w:rPr>
                <w:rFonts w:ascii="Arial" w:hAnsi="Arial"/>
                <w:b w:val="0"/>
                <w:i w:val="0"/>
                <w:color w:val="16333A"/>
                <w:sz w:val="20"/>
              </w:rPr>
              <w:t>Another fact is _____________________________________________________</w:t>
            </w:r>
          </w:p>
        </w:tc>
      </w:tr>
      <w:tr>
        <w:tc>
          <w:tcPr>
            <w:tcW w:type="dxa" w:w="22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CE9E5" w:val="clear"/>
          </w:tcPr>
          <w:p>
            <w:pPr>
              <w:spacing w:before="0" w:after="40" w:line="252" w:lineRule="auto"/>
              <w:jc w:val="left"/>
            </w:pPr>
            <w:r>
              <w:rPr>
                <w:b/>
                <w:color w:val="075663"/>
                <w:sz w:val="20"/>
              </w:rPr>
            </w:r>
            <w:r>
              <w:rPr>
                <w:rFonts w:ascii="Arial" w:hAnsi="Arial"/>
                <w:b w:val="0"/>
                <w:i w:val="0"/>
                <w:color w:val="16333A"/>
                <w:sz w:val="20"/>
              </w:rPr>
              <w:t>5  Request</w:t>
            </w:r>
          </w:p>
        </w:tc>
        <w:tc>
          <w:tcPr>
            <w:tcW w:type="dxa" w:w="7840"/>
            <w:vAlign w:val="center"/>
            <w:tcMar>
              <w:top w:w="60" w:type="dxa"/>
              <w:start w:w="120" w:type="dxa"/>
              <w:bottom w:w="60" w:type="dxa"/>
              <w:end w:w="120" w:type="dxa"/>
            </w:tcMar>
            <w:tcBorders>
              <w:top w:val="single" w:sz="10" w:color="BDD2D3"/>
              <w:left w:val="single" w:sz="10" w:color="BDD2D3"/>
              <w:bottom w:val="single" w:sz="10" w:color="BDD2D3"/>
              <w:right w:val="single" w:sz="10" w:color="BDD2D3"/>
              <w:insideH w:val="single" w:sz="10" w:color="BDD2D3"/>
              <w:insideV w:val="single" w:sz="10" w:color="BDD2D3"/>
            </w:tcBorders>
            <w:shd w:fill="FFFFFF" w:val="clear"/>
          </w:tcPr>
          <w:p>
            <w:pPr>
              <w:spacing w:before="0" w:after="40" w:line="252" w:lineRule="auto"/>
              <w:jc w:val="left"/>
            </w:pPr>
            <w:r>
              <w:rPr>
                <w:sz w:val="20"/>
              </w:rPr>
            </w:r>
            <w:r>
              <w:rPr>
                <w:rFonts w:ascii="Arial" w:hAnsi="Arial"/>
                <w:b w:val="0"/>
                <w:i w:val="0"/>
                <w:color w:val="16333A"/>
                <w:sz w:val="20"/>
              </w:rPr>
              <w:t>Please _____________________________________________________________</w:t>
            </w:r>
          </w:p>
        </w:tc>
      </w:tr>
    </w:tbl>
    <w:p>
      <w:pPr>
        <w:pStyle w:val="Heading1"/>
        <w:keepNext/>
        <w:spacing w:before="160" w:after="80" w:line="240" w:lineRule="auto"/>
      </w:pPr>
      <w:r>
        <w:t>3  Write your paragraph</w:t>
      </w:r>
    </w:p>
    <w:p>
      <w:pPr>
        <w:keepNext w:val="0"/>
        <w:spacing w:before="0" w:after="40" w:line="240" w:lineRule="auto"/>
        <w:jc w:val="left"/>
      </w:pPr>
      <w:r>
        <w:rPr>
          <w:rFonts w:ascii="Arial" w:hAnsi="Arial"/>
          <w:b w:val="0"/>
          <w:i w:val="0"/>
          <w:color w:val="16333A"/>
          <w:sz w:val="22"/>
        </w:rPr>
        <w:t>___________________________________________________________________________________________</w:t>
      </w:r>
    </w:p>
    <w:p>
      <w:pPr>
        <w:keepNext w:val="0"/>
        <w:spacing w:before="0" w:after="40" w:line="240" w:lineRule="auto"/>
        <w:jc w:val="left"/>
      </w:pPr>
      <w:r>
        <w:rPr>
          <w:rFonts w:ascii="Arial" w:hAnsi="Arial"/>
          <w:b w:val="0"/>
          <w:i w:val="0"/>
          <w:color w:val="16333A"/>
          <w:sz w:val="22"/>
        </w:rPr>
        <w:t>___________________________________________________________________________________________</w:t>
      </w:r>
    </w:p>
    <w:p>
      <w:pPr>
        <w:keepNext w:val="0"/>
        <w:spacing w:before="0" w:after="40" w:line="240" w:lineRule="auto"/>
        <w:jc w:val="left"/>
      </w:pPr>
      <w:r>
        <w:rPr>
          <w:rFonts w:ascii="Arial" w:hAnsi="Arial"/>
          <w:b w:val="0"/>
          <w:i w:val="0"/>
          <w:color w:val="16333A"/>
          <w:sz w:val="22"/>
        </w:rPr>
        <w:t>___________________________________________________________________________________________</w:t>
      </w:r>
    </w:p>
    <w:p>
      <w:pPr>
        <w:keepNext w:val="0"/>
        <w:spacing w:before="0" w:after="40" w:line="240" w:lineRule="auto"/>
        <w:jc w:val="left"/>
      </w:pPr>
      <w:r>
        <w:rPr>
          <w:rFonts w:ascii="Arial" w:hAnsi="Arial"/>
          <w:b w:val="0"/>
          <w:i w:val="0"/>
          <w:color w:val="16333A"/>
          <w:sz w:val="22"/>
        </w:rPr>
        <w:t>___________________________________________________________________________________________</w:t>
      </w:r>
    </w:p>
    <w:p>
      <w:pPr>
        <w:keepNext w:val="0"/>
        <w:spacing w:before="0" w:after="40" w:line="240" w:lineRule="auto"/>
        <w:jc w:val="left"/>
      </w:pPr>
      <w:r>
        <w:rPr>
          <w:rFonts w:ascii="Arial" w:hAnsi="Arial"/>
          <w:b w:val="0"/>
          <w:i w:val="0"/>
          <w:color w:val="16333A"/>
          <w:sz w:val="22"/>
        </w:rPr>
        <w:t>___________________________________________________________________________________________</w:t>
      </w:r>
    </w:p>
    <w:p>
      <w:pPr>
        <w:keepNext w:val="0"/>
        <w:spacing w:before="0" w:after="40" w:line="240" w:lineRule="auto"/>
        <w:jc w:val="left"/>
      </w:pPr>
      <w:r>
        <w:rPr>
          <w:rFonts w:ascii="Arial" w:hAnsi="Arial"/>
          <w:b w:val="0"/>
          <w:i w:val="0"/>
          <w:color w:val="16333A"/>
          <w:sz w:val="22"/>
        </w:rPr>
        <w:t>___________________________________________________________________________________________</w:t>
      </w:r>
    </w:p>
    <w:p>
      <w:pPr>
        <w:keepNext w:val="0"/>
        <w:spacing w:before="0" w:after="40" w:line="240" w:lineRule="auto"/>
        <w:jc w:val="left"/>
      </w:pPr>
      <w:r>
        <w:rPr>
          <w:rFonts w:ascii="Arial" w:hAnsi="Arial"/>
          <w:b w:val="0"/>
          <w:i w:val="0"/>
          <w:color w:val="16333A"/>
          <w:sz w:val="22"/>
        </w:rPr>
        <w:t>___________________________________________________________________________________________</w:t>
      </w:r>
    </w:p>
    <w:p>
      <w:pPr>
        <w:pStyle w:val="Heading1"/>
        <w:keepNext/>
        <w:spacing w:before="40" w:after="40" w:line="240" w:lineRule="auto"/>
      </w:pPr>
      <w:r>
        <w:t>4  Evidence check and revise</w:t>
      </w:r>
    </w:p>
    <w:tbl>
      <w:tblPr>
        <w:tblW w:type="dxa" w:w="10080"/>
        <w:jc w:val="left"/>
        <w:tblLayout w:type="fixed"/>
        <w:tblLook w:firstColumn="1" w:firstRow="1" w:lastColumn="0" w:lastRow="0" w:noHBand="0" w:noVBand="1" w:val="04A0"/>
        <w:tblInd w:w="120" w:type="dxa"/>
      </w:tblPr>
      <w:tblGrid>
        <w:gridCol w:w="3360"/>
        <w:gridCol w:w="3360"/>
        <w:gridCol w:w="3360"/>
      </w:tblGrid>
      <w:tr>
        <w:tc>
          <w:tcPr>
            <w:tcW w:type="dxa" w:w="3360"/>
            <w:vAlign w:val="center"/>
            <w:tcMar>
              <w:top w:w="120" w:type="dxa"/>
              <w:start w:w="120" w:type="dxa"/>
              <w:bottom w:w="120" w:type="dxa"/>
              <w:end w:w="120" w:type="dxa"/>
            </w:tcMar>
            <w:shd w:fill="EDF9F7" w:val="clear"/>
            <w:tcBorders>
              <w:top w:val="single" w:sz="10" w:color="B9D0D2"/>
              <w:left w:val="single" w:sz="10" w:color="B9D0D2"/>
              <w:bottom w:val="single" w:sz="10" w:color="B9D0D2"/>
              <w:right w:val="single" w:sz="10" w:color="B9D0D2"/>
              <w:insideH w:val="single" w:sz="10" w:color="B9D0D2"/>
              <w:insideV w:val="single" w:sz="10" w:color="B9D0D2"/>
            </w:tcBorders>
          </w:tcPr>
          <w:p>
            <w:pPr>
              <w:spacing w:before="0" w:after="0" w:line="252" w:lineRule="auto"/>
              <w:jc w:val="center"/>
            </w:pPr>
            <w:r/>
            <w:r>
              <w:rPr>
                <w:rFonts w:ascii="Arial" w:hAnsi="Arial"/>
                <w:b/>
                <w:i w:val="0"/>
                <w:color w:val="073642"/>
                <w:sz w:val="20"/>
              </w:rPr>
              <w:t>(   ) I used two facts.</w:t>
            </w:r>
          </w:p>
        </w:tc>
        <w:tc>
          <w:tcPr>
            <w:tcW w:type="dxa" w:w="3360"/>
            <w:vAlign w:val="center"/>
            <w:tcMar>
              <w:top w:w="120" w:type="dxa"/>
              <w:start w:w="120" w:type="dxa"/>
              <w:bottom w:w="120" w:type="dxa"/>
              <w:end w:w="120" w:type="dxa"/>
            </w:tcMar>
            <w:shd w:fill="F6E7C8" w:val="clear"/>
            <w:tcBorders>
              <w:top w:val="single" w:sz="10" w:color="B9D0D2"/>
              <w:left w:val="single" w:sz="10" w:color="B9D0D2"/>
              <w:bottom w:val="single" w:sz="10" w:color="B9D0D2"/>
              <w:right w:val="single" w:sz="10" w:color="B9D0D2"/>
              <w:insideH w:val="single" w:sz="10" w:color="B9D0D2"/>
              <w:insideV w:val="single" w:sz="10" w:color="B9D0D2"/>
            </w:tcBorders>
          </w:tcPr>
          <w:p>
            <w:pPr>
              <w:spacing w:before="0" w:after="0" w:line="252" w:lineRule="auto"/>
              <w:jc w:val="center"/>
            </w:pPr>
            <w:r/>
            <w:r>
              <w:rPr>
                <w:rFonts w:ascii="Arial" w:hAnsi="Arial"/>
                <w:b/>
                <w:i w:val="0"/>
                <w:color w:val="073642"/>
                <w:sz w:val="20"/>
              </w:rPr>
              <w:t>(   ) I explained one fact.</w:t>
            </w:r>
          </w:p>
        </w:tc>
        <w:tc>
          <w:tcPr>
            <w:tcW w:type="dxa" w:w="3360"/>
            <w:vAlign w:val="center"/>
            <w:tcMar>
              <w:top w:w="120" w:type="dxa"/>
              <w:start w:w="120" w:type="dxa"/>
              <w:bottom w:w="120" w:type="dxa"/>
              <w:end w:w="120" w:type="dxa"/>
            </w:tcMar>
            <w:shd w:fill="EDF9F7" w:val="clear"/>
            <w:tcBorders>
              <w:top w:val="single" w:sz="10" w:color="B9D0D2"/>
              <w:left w:val="single" w:sz="10" w:color="B9D0D2"/>
              <w:bottom w:val="single" w:sz="10" w:color="B9D0D2"/>
              <w:right w:val="single" w:sz="10" w:color="B9D0D2"/>
              <w:insideH w:val="single" w:sz="10" w:color="B9D0D2"/>
              <w:insideV w:val="single" w:sz="10" w:color="B9D0D2"/>
            </w:tcBorders>
          </w:tcPr>
          <w:p>
            <w:pPr>
              <w:spacing w:before="0" w:after="0" w:line="252" w:lineRule="auto"/>
              <w:jc w:val="center"/>
            </w:pPr>
            <w:r/>
            <w:r>
              <w:rPr>
                <w:rFonts w:ascii="Arial" w:hAnsi="Arial"/>
                <w:b/>
                <w:i w:val="0"/>
                <w:color w:val="073642"/>
                <w:sz w:val="20"/>
              </w:rPr>
              <w:t>(   ) I revised one sentence.</w:t>
            </w:r>
          </w:p>
        </w:tc>
      </w:tr>
    </w:tbl>
    <w:p>
      <w:pPr>
        <w:pStyle w:val="Heading2"/>
        <w:keepNext/>
        <w:spacing w:before="100" w:after="40" w:line="240" w:lineRule="auto"/>
      </w:pPr>
      <w:r>
        <w:rPr>
          <w:color w:val="D94F45"/>
        </w:rPr>
        <w:t>EXIT  Prove one idea</w:t>
      </w:r>
    </w:p>
    <w:p>
      <w:pPr>
        <w:keepNext w:val="0"/>
        <w:spacing w:before="0" w:after="100" w:line="259" w:lineRule="auto"/>
        <w:jc w:val="left"/>
      </w:pPr>
      <w:r>
        <w:rPr>
          <w:rFonts w:ascii="Arial" w:hAnsi="Arial"/>
          <w:b/>
          <w:i w:val="0"/>
          <w:color w:val="16333A"/>
          <w:sz w:val="22"/>
        </w:rPr>
        <w:t>We should __________________ because the article says _________________________________.</w:t>
      </w:r>
    </w:p>
    <w:p>
      <w:pPr>
        <w:keepNext w:val="0"/>
        <w:spacing w:before="0" w:after="0" w:line="259" w:lineRule="auto"/>
        <w:jc w:val="left"/>
      </w:pPr>
      <w:r>
        <w:rPr>
          <w:rFonts w:ascii="Arial" w:hAnsi="Arial"/>
          <w:b/>
          <w:i w:val="0"/>
          <w:color w:val="16333A"/>
          <w:sz w:val="22"/>
        </w:rPr>
        <w:t>This shows _____________________________________________________________________________.</w:t>
      </w:r>
    </w:p>
    <w:sectPr w:rsidR="00FC693F" w:rsidRPr="0006063C" w:rsidSect="00034616">
      <w:headerReference w:type="default" r:id="rId9"/>
      <w:footerReference w:type="default" r:id="rId10"/>
      <w:pgSz w:w="11906" w:h="16838"/>
      <w:pgMar w:top="907" w:right="907" w:bottom="907" w:left="90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right"/>
    </w:pPr>
    <w:r>
      <w:rPr>
        <w:rFonts w:ascii="Arial" w:hAnsi="Arial"/>
        <w:b/>
        <w:i w:val="0"/>
        <w:color w:val="526A70"/>
        <w:sz w:val="16"/>
      </w:rPr>
      <w:t xml:space="preserve">REEF EVIDENCE DETECTIVES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left"/>
    </w:pPr>
    <w:r>
      <w:rPr>
        <w:rFonts w:ascii="Arial" w:hAnsi="Arial"/>
        <w:b/>
        <w:i w:val="0"/>
        <w:color w:val="526A70"/>
        <w:sz w:val="16"/>
      </w:rPr>
      <w:t>LESSON 14 | ADAPTED EVIDENCE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59" w:lineRule="auto"/>
    </w:pPr>
    <w:rPr>
      <w:rFonts w:ascii="Arial" w:hAnsi="Arial"/>
      <w:color w:val="16333A"/>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line="240" w:lineRule="auto"/>
      <w:outlineLvl w:val="0"/>
    </w:pPr>
    <w:rPr>
      <w:rFonts w:asciiTheme="majorHAnsi" w:eastAsiaTheme="majorEastAsia" w:hAnsiTheme="majorHAnsi" w:cstheme="majorBidi" w:ascii="Arial" w:hAnsi="Arial"/>
      <w:b/>
      <w:bCs/>
      <w:color w:val="073642"/>
      <w:sz w:val="36"/>
      <w:szCs w:val="28"/>
    </w:rPr>
  </w:style>
  <w:style w:type="paragraph" w:styleId="Heading2">
    <w:name w:val="heading 2"/>
    <w:basedOn w:val="Normal"/>
    <w:next w:val="Normal"/>
    <w:link w:val="Heading2Char"/>
    <w:uiPriority w:val="9"/>
    <w:unhideWhenUsed/>
    <w:qFormat/>
    <w:rsid w:val="00FC693F"/>
    <w:pPr>
      <w:keepNext/>
      <w:keepLines/>
      <w:spacing w:before="140" w:after="60" w:line="240" w:lineRule="auto"/>
      <w:outlineLvl w:val="1"/>
    </w:pPr>
    <w:rPr>
      <w:rFonts w:asciiTheme="majorHAnsi" w:eastAsiaTheme="majorEastAsia" w:hAnsiTheme="majorHAnsi" w:cstheme="majorBidi" w:ascii="Arial" w:hAnsi="Arial"/>
      <w:b/>
      <w:bCs/>
      <w:color w:val="087F8C"/>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14 Great Barrier Reef Adapted Evidence Student Pack</dc:title>
  <dc:subject>Adapted reading evidence and persuasive writing</dc:subject>
  <dc:creator>Lesson 14 teaching team</dc:creator>
  <cp:keywords>adapted, evidence, persuasion, Great Barrier Reef</cp:keywords>
  <dc:description>Generated from the Lesson 14 source package.</dc:description>
  <cp:lastModifiedBy/>
  <cp:revision>1</cp:revision>
  <dcterms:created xsi:type="dcterms:W3CDTF">2013-12-23T23:15:00Z</dcterms:created>
  <dcterms:modified xsi:type="dcterms:W3CDTF">2013-12-23T23:15:00Z</dcterms:modified>
  <cp:category/>
</cp:coreProperties>
</file>